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云南省建造师协会</w:t>
      </w:r>
    </w:p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App“JZS”下载方法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方法一：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华为、小米、</w:t>
      </w:r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oppo 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、vivo、联想、苹果等品牌手机在手机的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highlight w:val="red"/>
          <w:lang w:val="en-US" w:eastAsia="zh-CN"/>
        </w:rPr>
        <w:t>应用市场（商店/APP STORE）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搜索到“JZS”（小米手机搜索后拉到底部，点“豌豆荚搜索”）,点击安装后，即可使用。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方法二：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先下载“应用宝”，然后在“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highlight w:val="red"/>
          <w:lang w:val="en-US" w:eastAsia="zh-CN"/>
        </w:rPr>
        <w:t>应用宝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”中搜索到“JZS”，点击安装后，即可使用。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32"/>
          <w:szCs w:val="32"/>
          <w:highlight w:val="red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方法三：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highlight w:val="red"/>
          <w:lang w:val="en-US" w:eastAsia="zh-CN"/>
        </w:rPr>
        <w:t>扫码下载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1809750" cy="1943100"/>
            <wp:effectExtent l="0" t="0" r="0" b="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1847850" cy="1943100"/>
            <wp:effectExtent l="0" t="0" r="0" b="0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50" w:firstLineChars="500"/>
        <w:jc w:val="left"/>
        <w:textAlignment w:val="auto"/>
        <w:outlineLvl w:val="9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云南省建造师协会                              应用宝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53718"/>
    <w:rsid w:val="048A1337"/>
    <w:rsid w:val="064A6704"/>
    <w:rsid w:val="1FDC5813"/>
    <w:rsid w:val="262353A5"/>
    <w:rsid w:val="2A553718"/>
    <w:rsid w:val="2C42498A"/>
    <w:rsid w:val="2CF10580"/>
    <w:rsid w:val="325F1AB3"/>
    <w:rsid w:val="4E674122"/>
    <w:rsid w:val="50FD25DD"/>
    <w:rsid w:val="51CF34B2"/>
    <w:rsid w:val="58BC0A5F"/>
    <w:rsid w:val="67FC22C1"/>
    <w:rsid w:val="6AC05BF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tcom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2018-11-27T02:00:00Z</dcterms:created>
  <dc:creator>东林木森</dc:creator>
  <cp:lastModifiedBy>小勇勇</cp:lastModifiedBy>
  <dcterms:modified xsi:type="dcterms:W3CDTF">2019-01-04T03:44:07Z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