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6D4D" w:rsidRPr="00C76D4D" w:rsidRDefault="00C76D4D" w:rsidP="00C76D4D">
      <w:pPr>
        <w:widowControl/>
        <w:shd w:val="clear" w:color="auto" w:fill="FFFFFF"/>
        <w:spacing w:line="27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附件</w:t>
      </w:r>
      <w:r w:rsidRPr="00C76D4D">
        <w:rPr>
          <w:rFonts w:ascii="仿宋_GB2312" w:eastAsia="仿宋_GB2312" w:hAnsi="Arial" w:cs="Arial" w:hint="eastAsia"/>
          <w:color w:val="000000"/>
          <w:kern w:val="0"/>
          <w:sz w:val="36"/>
          <w:szCs w:val="36"/>
        </w:rPr>
        <w:t>3</w:t>
      </w:r>
    </w:p>
    <w:p w:rsidR="00C76D4D" w:rsidRPr="00C76D4D" w:rsidRDefault="00C76D4D" w:rsidP="00C76D4D">
      <w:pPr>
        <w:widowControl/>
        <w:shd w:val="clear" w:color="auto" w:fill="FFFFFF"/>
        <w:spacing w:line="600" w:lineRule="atLeast"/>
        <w:jc w:val="center"/>
        <w:rPr>
          <w:rFonts w:ascii="Arial" w:eastAsia="宋体" w:hAnsi="Arial" w:cs="Arial"/>
          <w:color w:val="000000"/>
          <w:kern w:val="0"/>
          <w:sz w:val="18"/>
          <w:szCs w:val="18"/>
        </w:rPr>
      </w:pPr>
      <w:r w:rsidRPr="00C76D4D">
        <w:rPr>
          <w:rFonts w:ascii="方正小标宋简体" w:eastAsia="方正小标宋简体" w:hAnsi="Arial" w:cs="Arial" w:hint="eastAsia"/>
          <w:color w:val="000000"/>
          <w:kern w:val="0"/>
          <w:sz w:val="36"/>
          <w:szCs w:val="36"/>
        </w:rPr>
        <w:t>人事部、建设部关于印发</w:t>
      </w:r>
    </w:p>
    <w:p w:rsidR="00C76D4D" w:rsidRPr="00C76D4D" w:rsidRDefault="00C76D4D" w:rsidP="00C76D4D">
      <w:pPr>
        <w:widowControl/>
        <w:shd w:val="clear" w:color="auto" w:fill="FFFFFF"/>
        <w:spacing w:line="600" w:lineRule="atLeast"/>
        <w:jc w:val="center"/>
        <w:rPr>
          <w:rFonts w:ascii="Arial" w:eastAsia="宋体" w:hAnsi="Arial" w:cs="Arial"/>
          <w:color w:val="000000"/>
          <w:kern w:val="0"/>
          <w:sz w:val="18"/>
          <w:szCs w:val="18"/>
        </w:rPr>
      </w:pPr>
      <w:r w:rsidRPr="00C76D4D">
        <w:rPr>
          <w:rFonts w:ascii="方正小标宋简体" w:eastAsia="方正小标宋简体" w:hAnsi="Arial" w:cs="Arial" w:hint="eastAsia"/>
          <w:color w:val="000000"/>
          <w:kern w:val="0"/>
          <w:sz w:val="36"/>
          <w:szCs w:val="36"/>
        </w:rPr>
        <w:t>《建造师执业资格制度暂行规定》的通知</w:t>
      </w:r>
    </w:p>
    <w:p w:rsidR="00C76D4D" w:rsidRPr="00C76D4D" w:rsidRDefault="00C76D4D" w:rsidP="00C76D4D">
      <w:pPr>
        <w:widowControl/>
        <w:shd w:val="clear" w:color="auto" w:fill="FFFFFF"/>
        <w:spacing w:line="400" w:lineRule="atLeast"/>
        <w:jc w:val="center"/>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w:t>
      </w:r>
      <w:r w:rsidRPr="00C76D4D">
        <w:rPr>
          <w:rFonts w:ascii="仿宋_GB2312" w:eastAsia="仿宋_GB2312" w:hAnsi="Arial" w:cs="Arial" w:hint="eastAsia"/>
          <w:color w:val="000000"/>
          <w:kern w:val="0"/>
          <w:sz w:val="36"/>
          <w:szCs w:val="36"/>
        </w:rPr>
        <w:t>2002</w:t>
      </w:r>
      <w:r w:rsidRPr="00C76D4D">
        <w:rPr>
          <w:rFonts w:ascii="仿宋_GB2312" w:eastAsia="仿宋_GB2312" w:hAnsi="Arial" w:cs="Arial" w:hint="eastAsia"/>
          <w:color w:val="000000"/>
          <w:kern w:val="0"/>
          <w:sz w:val="32"/>
          <w:szCs w:val="32"/>
        </w:rPr>
        <w:t>年</w:t>
      </w:r>
      <w:r w:rsidRPr="00C76D4D">
        <w:rPr>
          <w:rFonts w:ascii="仿宋_GB2312" w:eastAsia="仿宋_GB2312" w:hAnsi="Arial" w:cs="Arial" w:hint="eastAsia"/>
          <w:color w:val="000000"/>
          <w:kern w:val="0"/>
          <w:sz w:val="36"/>
          <w:szCs w:val="36"/>
        </w:rPr>
        <w:t>12</w:t>
      </w:r>
      <w:r w:rsidRPr="00C76D4D">
        <w:rPr>
          <w:rFonts w:ascii="仿宋_GB2312" w:eastAsia="仿宋_GB2312" w:hAnsi="Arial" w:cs="Arial" w:hint="eastAsia"/>
          <w:color w:val="000000"/>
          <w:kern w:val="0"/>
          <w:sz w:val="32"/>
          <w:szCs w:val="32"/>
        </w:rPr>
        <w:t>月</w:t>
      </w:r>
      <w:r w:rsidRPr="00C76D4D">
        <w:rPr>
          <w:rFonts w:ascii="仿宋_GB2312" w:eastAsia="仿宋_GB2312" w:hAnsi="Arial" w:cs="Arial" w:hint="eastAsia"/>
          <w:color w:val="000000"/>
          <w:kern w:val="0"/>
          <w:sz w:val="36"/>
          <w:szCs w:val="36"/>
        </w:rPr>
        <w:t>5</w:t>
      </w:r>
      <w:r w:rsidRPr="00C76D4D">
        <w:rPr>
          <w:rFonts w:ascii="仿宋_GB2312" w:eastAsia="仿宋_GB2312" w:hAnsi="Arial" w:cs="Arial" w:hint="eastAsia"/>
          <w:color w:val="000000"/>
          <w:kern w:val="0"/>
          <w:sz w:val="32"/>
          <w:szCs w:val="32"/>
        </w:rPr>
        <w:t>日</w:t>
      </w:r>
      <w:r w:rsidRPr="00C76D4D">
        <w:rPr>
          <w:rFonts w:ascii="仿宋_GB2312" w:eastAsia="仿宋_GB2312" w:hAnsi="Arial" w:cs="Arial" w:hint="eastAsia"/>
          <w:color w:val="000000"/>
          <w:kern w:val="0"/>
          <w:sz w:val="36"/>
          <w:szCs w:val="36"/>
        </w:rPr>
        <w:t>   </w:t>
      </w:r>
      <w:r w:rsidRPr="00C76D4D">
        <w:rPr>
          <w:rFonts w:ascii="仿宋_GB2312" w:eastAsia="仿宋_GB2312" w:hAnsi="Arial" w:cs="Arial" w:hint="eastAsia"/>
          <w:color w:val="000000"/>
          <w:kern w:val="0"/>
          <w:sz w:val="32"/>
          <w:szCs w:val="32"/>
        </w:rPr>
        <w:t>人发</w:t>
      </w:r>
      <w:r w:rsidRPr="00C76D4D">
        <w:rPr>
          <w:rFonts w:ascii="宋体" w:eastAsia="宋体" w:hAnsi="宋体" w:cs="Arial" w:hint="eastAsia"/>
          <w:color w:val="000000"/>
          <w:kern w:val="0"/>
          <w:sz w:val="32"/>
          <w:szCs w:val="32"/>
        </w:rPr>
        <w:t>﹝</w:t>
      </w:r>
      <w:r w:rsidRPr="00C76D4D">
        <w:rPr>
          <w:rFonts w:ascii="仿宋_GB2312" w:eastAsia="仿宋_GB2312" w:hAnsi="Arial" w:cs="Arial" w:hint="eastAsia"/>
          <w:color w:val="000000"/>
          <w:kern w:val="0"/>
          <w:sz w:val="32"/>
          <w:szCs w:val="32"/>
        </w:rPr>
        <w:t>2002</w:t>
      </w:r>
      <w:r w:rsidRPr="00C76D4D">
        <w:rPr>
          <w:rFonts w:ascii="宋体" w:eastAsia="宋体" w:hAnsi="宋体" w:cs="Arial" w:hint="eastAsia"/>
          <w:color w:val="000000"/>
          <w:kern w:val="0"/>
          <w:sz w:val="32"/>
          <w:szCs w:val="32"/>
        </w:rPr>
        <w:t>﹞</w:t>
      </w:r>
      <w:r w:rsidRPr="00C76D4D">
        <w:rPr>
          <w:rFonts w:ascii="仿宋_GB2312" w:eastAsia="仿宋_GB2312" w:hAnsi="Arial" w:cs="Arial" w:hint="eastAsia"/>
          <w:color w:val="000000"/>
          <w:kern w:val="0"/>
          <w:sz w:val="32"/>
          <w:szCs w:val="32"/>
        </w:rPr>
        <w:t>111号）</w:t>
      </w:r>
    </w:p>
    <w:p w:rsidR="00C76D4D" w:rsidRPr="00C76D4D" w:rsidRDefault="00C76D4D" w:rsidP="00C76D4D">
      <w:pPr>
        <w:widowControl/>
        <w:shd w:val="clear" w:color="auto" w:fill="FFFFFF"/>
        <w:spacing w:line="4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0"/>
          <w:szCs w:val="30"/>
        </w:rPr>
        <w:t> </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各省、自治区、直辖市人事厅（局）、建设厅（委），国务院各部委、各直属机构人事（干部）部门，中央管理的企业：</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为了加强建设工程项目总承包与施工管理，保证工程质量和施工安全，根据《中华人民共和国建筑法》和《建设工程质量管理条例》的有关规定，人事部、建设部决定对建设工程项目总承包及施工管理的专业技术人员实行建造师执业资格制度。现将《建造师执业资格制度暂行规定》印发给你们，请遵照执行。</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b/>
          <w:bCs/>
          <w:color w:val="000000"/>
          <w:kern w:val="0"/>
          <w:sz w:val="30"/>
          <w:szCs w:val="30"/>
        </w:rPr>
        <w:t> </w:t>
      </w:r>
    </w:p>
    <w:p w:rsidR="00C76D4D" w:rsidRPr="00C76D4D" w:rsidRDefault="00C76D4D" w:rsidP="00C76D4D">
      <w:pPr>
        <w:widowControl/>
        <w:shd w:val="clear" w:color="auto" w:fill="FFFFFF"/>
        <w:spacing w:line="500" w:lineRule="atLeast"/>
        <w:jc w:val="center"/>
        <w:rPr>
          <w:rFonts w:ascii="Arial" w:eastAsia="宋体" w:hAnsi="Arial" w:cs="Arial"/>
          <w:color w:val="000000"/>
          <w:kern w:val="0"/>
          <w:sz w:val="18"/>
          <w:szCs w:val="18"/>
        </w:rPr>
      </w:pPr>
      <w:r w:rsidRPr="00C76D4D">
        <w:rPr>
          <w:rFonts w:ascii="黑体" w:eastAsia="黑体" w:hAnsi="Arial" w:cs="Arial" w:hint="eastAsia"/>
          <w:color w:val="000000"/>
          <w:kern w:val="0"/>
          <w:sz w:val="32"/>
          <w:szCs w:val="32"/>
        </w:rPr>
        <w:t>建造师执业资格制度暂行规定</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0"/>
          <w:szCs w:val="30"/>
        </w:rPr>
        <w:t> </w:t>
      </w:r>
    </w:p>
    <w:p w:rsidR="00C76D4D" w:rsidRPr="00C76D4D" w:rsidRDefault="00C76D4D" w:rsidP="00C76D4D">
      <w:pPr>
        <w:widowControl/>
        <w:shd w:val="clear" w:color="auto" w:fill="FFFFFF"/>
        <w:spacing w:line="500" w:lineRule="atLeast"/>
        <w:jc w:val="center"/>
        <w:rPr>
          <w:rFonts w:ascii="Arial" w:eastAsia="宋体" w:hAnsi="Arial" w:cs="Arial"/>
          <w:color w:val="000000"/>
          <w:kern w:val="0"/>
          <w:sz w:val="18"/>
          <w:szCs w:val="18"/>
        </w:rPr>
      </w:pPr>
      <w:r w:rsidRPr="00C76D4D">
        <w:rPr>
          <w:rFonts w:ascii="黑体" w:eastAsia="黑体" w:hAnsi="Arial" w:cs="Arial" w:hint="eastAsia"/>
          <w:color w:val="000000"/>
          <w:kern w:val="0"/>
          <w:sz w:val="32"/>
          <w:szCs w:val="32"/>
        </w:rPr>
        <w:t>第一章</w:t>
      </w:r>
      <w:r w:rsidRPr="00C76D4D">
        <w:rPr>
          <w:rFonts w:ascii="黑体" w:eastAsia="黑体" w:hAnsi="Arial" w:cs="Arial" w:hint="eastAsia"/>
          <w:color w:val="000000"/>
          <w:kern w:val="0"/>
          <w:sz w:val="36"/>
          <w:szCs w:val="36"/>
        </w:rPr>
        <w:t>  </w:t>
      </w:r>
      <w:r w:rsidRPr="00C76D4D">
        <w:rPr>
          <w:rFonts w:ascii="黑体" w:eastAsia="黑体" w:hAnsi="Arial" w:cs="Arial" w:hint="eastAsia"/>
          <w:color w:val="000000"/>
          <w:kern w:val="0"/>
          <w:sz w:val="32"/>
          <w:szCs w:val="32"/>
        </w:rPr>
        <w:t>总</w:t>
      </w:r>
      <w:r w:rsidRPr="00C76D4D">
        <w:rPr>
          <w:rFonts w:ascii="黑体" w:eastAsia="黑体" w:hAnsi="Arial" w:cs="Arial" w:hint="eastAsia"/>
          <w:color w:val="000000"/>
          <w:kern w:val="0"/>
          <w:sz w:val="36"/>
          <w:szCs w:val="36"/>
        </w:rPr>
        <w:t>  </w:t>
      </w:r>
      <w:r w:rsidRPr="00C76D4D">
        <w:rPr>
          <w:rFonts w:ascii="黑体" w:eastAsia="黑体" w:hAnsi="Arial" w:cs="Arial" w:hint="eastAsia"/>
          <w:color w:val="000000"/>
          <w:kern w:val="0"/>
          <w:sz w:val="32"/>
          <w:szCs w:val="32"/>
        </w:rPr>
        <w:t>则</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一条为了加强建设工程项目管理，提高工程项目总承包及施工管理专业技术人员素质，规范施工管理行为，保证工程质量和施工安全，根据《中华人民共和国建筑法》、《建设工程质量管理条例》和国家有关职业资格证书制度的规定，制定本规定。</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lastRenderedPageBreak/>
        <w:t xml:space="preserve">　　第二条本规定适用于从事建设工程项目总承包、施工管理的专业技术人员。</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第三条国家对建设工程项目总承包和施工管理关键岗位的专业技术人员实行执业资格制度，纳入全国专业技术人员执业资格制度统一规划。</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第四条建造师分为一级建造师和二级建造师。</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英文分别译为：</w:t>
      </w:r>
      <w:r w:rsidRPr="00C76D4D">
        <w:rPr>
          <w:rFonts w:ascii="仿宋_GB2312" w:eastAsia="仿宋_GB2312" w:hAnsi="Arial" w:cs="Arial" w:hint="eastAsia"/>
          <w:color w:val="000000"/>
          <w:kern w:val="0"/>
          <w:sz w:val="36"/>
          <w:szCs w:val="36"/>
        </w:rPr>
        <w:t> </w:t>
      </w:r>
      <w:r w:rsidRPr="00C76D4D">
        <w:rPr>
          <w:rFonts w:ascii="仿宋_GB2312" w:eastAsia="仿宋_GB2312" w:hAnsi="Arial" w:cs="Arial" w:hint="eastAsia"/>
          <w:color w:val="000000"/>
          <w:kern w:val="0"/>
          <w:sz w:val="36"/>
          <w:szCs w:val="36"/>
        </w:rPr>
        <w:t>Constructor</w:t>
      </w:r>
      <w:r w:rsidRPr="00C76D4D">
        <w:rPr>
          <w:rFonts w:ascii="仿宋_GB2312" w:eastAsia="仿宋_GB2312" w:hAnsi="Arial" w:cs="Arial" w:hint="eastAsia"/>
          <w:color w:val="000000"/>
          <w:kern w:val="0"/>
          <w:sz w:val="36"/>
          <w:szCs w:val="36"/>
        </w:rPr>
        <w:t> </w:t>
      </w:r>
      <w:r w:rsidRPr="00C76D4D">
        <w:rPr>
          <w:rFonts w:ascii="仿宋_GB2312" w:eastAsia="仿宋_GB2312" w:hAnsi="Arial" w:cs="Arial" w:hint="eastAsia"/>
          <w:color w:val="000000"/>
          <w:kern w:val="0"/>
          <w:sz w:val="32"/>
          <w:szCs w:val="32"/>
        </w:rPr>
        <w:t>和</w:t>
      </w:r>
      <w:r w:rsidRPr="00C76D4D">
        <w:rPr>
          <w:rFonts w:ascii="仿宋_GB2312" w:eastAsia="仿宋_GB2312" w:hAnsi="Arial" w:cs="Arial" w:hint="eastAsia"/>
          <w:color w:val="000000"/>
          <w:kern w:val="0"/>
          <w:sz w:val="36"/>
          <w:szCs w:val="36"/>
        </w:rPr>
        <w:t>Associate Constructor</w:t>
      </w:r>
      <w:r w:rsidRPr="00C76D4D">
        <w:rPr>
          <w:rFonts w:ascii="仿宋_GB2312" w:eastAsia="仿宋_GB2312" w:hAnsi="Arial" w:cs="Arial" w:hint="eastAsia"/>
          <w:color w:val="000000"/>
          <w:kern w:val="0"/>
          <w:sz w:val="32"/>
          <w:szCs w:val="32"/>
        </w:rPr>
        <w:t>。</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第五条人事部、建设部共同负责国家建造师执业资格制度的实施工作。</w:t>
      </w:r>
    </w:p>
    <w:p w:rsidR="00C76D4D" w:rsidRPr="00C76D4D" w:rsidRDefault="00C76D4D" w:rsidP="00C76D4D">
      <w:pPr>
        <w:widowControl/>
        <w:shd w:val="clear" w:color="auto" w:fill="FFFFFF"/>
        <w:spacing w:line="500" w:lineRule="atLeast"/>
        <w:jc w:val="center"/>
        <w:rPr>
          <w:rFonts w:ascii="Arial" w:eastAsia="宋体" w:hAnsi="Arial" w:cs="Arial"/>
          <w:color w:val="000000"/>
          <w:kern w:val="0"/>
          <w:sz w:val="18"/>
          <w:szCs w:val="18"/>
        </w:rPr>
      </w:pPr>
      <w:r w:rsidRPr="00C76D4D">
        <w:rPr>
          <w:rFonts w:ascii="黑体" w:eastAsia="黑体" w:hAnsi="Arial" w:cs="Arial" w:hint="eastAsia"/>
          <w:color w:val="000000"/>
          <w:kern w:val="0"/>
          <w:sz w:val="32"/>
          <w:szCs w:val="32"/>
        </w:rPr>
        <w:t>第二章</w:t>
      </w:r>
      <w:r w:rsidRPr="00C76D4D">
        <w:rPr>
          <w:rFonts w:ascii="黑体" w:eastAsia="黑体" w:hAnsi="Arial" w:cs="Arial" w:hint="eastAsia"/>
          <w:color w:val="000000"/>
          <w:kern w:val="0"/>
          <w:sz w:val="36"/>
          <w:szCs w:val="36"/>
        </w:rPr>
        <w:t>  </w:t>
      </w:r>
      <w:r w:rsidRPr="00C76D4D">
        <w:rPr>
          <w:rFonts w:ascii="黑体" w:eastAsia="黑体" w:hAnsi="Arial" w:cs="Arial" w:hint="eastAsia"/>
          <w:color w:val="000000"/>
          <w:kern w:val="0"/>
          <w:sz w:val="32"/>
          <w:szCs w:val="32"/>
        </w:rPr>
        <w:t>考</w:t>
      </w:r>
      <w:r w:rsidRPr="00C76D4D">
        <w:rPr>
          <w:rFonts w:ascii="黑体" w:eastAsia="黑体" w:hAnsi="Arial" w:cs="Arial" w:hint="eastAsia"/>
          <w:color w:val="000000"/>
          <w:kern w:val="0"/>
          <w:sz w:val="36"/>
          <w:szCs w:val="36"/>
        </w:rPr>
        <w:t>  </w:t>
      </w:r>
      <w:r w:rsidRPr="00C76D4D">
        <w:rPr>
          <w:rFonts w:ascii="黑体" w:eastAsia="黑体" w:hAnsi="Arial" w:cs="Arial" w:hint="eastAsia"/>
          <w:color w:val="000000"/>
          <w:kern w:val="0"/>
          <w:sz w:val="32"/>
          <w:szCs w:val="32"/>
        </w:rPr>
        <w:t>试</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第六条一级建造师执业资格实行统一大纲、统一命题、统一组织的考试制度，由人事部、建设部共同组织实施，原则上每年举行一次考试。</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第七条建设部负责编制一级建造师执业资格考试大纲和组织命题工作，统一规划建造师执业资格的培训等有关工作。</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培训工作按照培训与考试分开、自愿参加的原则进行。</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第八条人事部负责审定一级建造师执业资格考试科目、考试大纲和考试试题，组织实施考务工作；会同建设部对考试考务工作进行检查、监督、指导和确定合格标准。</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lastRenderedPageBreak/>
        <w:t xml:space="preserve">　　第九条一级建造师执业资格考试，分综合知识与能力和专业知识与能力两个部分。其中，专业知识与能力部分的考试，按照建设工程的专业要求进行，具体专业划分由建设部另行规定。</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第十条凡遵守国家法律、法规，具备下列条件之一者，可以申请参加一级建造师执业资格考试：</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（一）取得工程类或工程经济类大学专科学历，工作满</w:t>
      </w:r>
      <w:r w:rsidRPr="00C76D4D">
        <w:rPr>
          <w:rFonts w:ascii="仿宋_GB2312" w:eastAsia="仿宋_GB2312" w:hAnsi="Arial" w:cs="Arial" w:hint="eastAsia"/>
          <w:color w:val="000000"/>
          <w:kern w:val="0"/>
          <w:sz w:val="36"/>
          <w:szCs w:val="36"/>
        </w:rPr>
        <w:t>6</w:t>
      </w:r>
      <w:r w:rsidRPr="00C76D4D">
        <w:rPr>
          <w:rFonts w:ascii="仿宋_GB2312" w:eastAsia="仿宋_GB2312" w:hAnsi="Arial" w:cs="Arial" w:hint="eastAsia"/>
          <w:color w:val="000000"/>
          <w:kern w:val="0"/>
          <w:sz w:val="32"/>
          <w:szCs w:val="32"/>
        </w:rPr>
        <w:t>年，其中从事建设工程项目施工管理工作满</w:t>
      </w:r>
      <w:r w:rsidRPr="00C76D4D">
        <w:rPr>
          <w:rFonts w:ascii="仿宋_GB2312" w:eastAsia="仿宋_GB2312" w:hAnsi="Arial" w:cs="Arial" w:hint="eastAsia"/>
          <w:color w:val="000000"/>
          <w:kern w:val="0"/>
          <w:sz w:val="36"/>
          <w:szCs w:val="36"/>
        </w:rPr>
        <w:t>4</w:t>
      </w:r>
      <w:r w:rsidRPr="00C76D4D">
        <w:rPr>
          <w:rFonts w:ascii="仿宋_GB2312" w:eastAsia="仿宋_GB2312" w:hAnsi="Arial" w:cs="Arial" w:hint="eastAsia"/>
          <w:color w:val="000000"/>
          <w:kern w:val="0"/>
          <w:sz w:val="32"/>
          <w:szCs w:val="32"/>
        </w:rPr>
        <w:t>年。</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（二）取得工程类或工程经济类大学本科学历，工作满</w:t>
      </w:r>
      <w:r w:rsidRPr="00C76D4D">
        <w:rPr>
          <w:rFonts w:ascii="仿宋_GB2312" w:eastAsia="仿宋_GB2312" w:hAnsi="Arial" w:cs="Arial" w:hint="eastAsia"/>
          <w:color w:val="000000"/>
          <w:kern w:val="0"/>
          <w:sz w:val="36"/>
          <w:szCs w:val="36"/>
        </w:rPr>
        <w:t>4</w:t>
      </w:r>
      <w:r w:rsidRPr="00C76D4D">
        <w:rPr>
          <w:rFonts w:ascii="仿宋_GB2312" w:eastAsia="仿宋_GB2312" w:hAnsi="Arial" w:cs="Arial" w:hint="eastAsia"/>
          <w:color w:val="000000"/>
          <w:kern w:val="0"/>
          <w:sz w:val="32"/>
          <w:szCs w:val="32"/>
        </w:rPr>
        <w:t>年，其中从事建设工程项目施工管理工作满</w:t>
      </w:r>
      <w:r w:rsidRPr="00C76D4D">
        <w:rPr>
          <w:rFonts w:ascii="仿宋_GB2312" w:eastAsia="仿宋_GB2312" w:hAnsi="Arial" w:cs="Arial" w:hint="eastAsia"/>
          <w:color w:val="000000"/>
          <w:kern w:val="0"/>
          <w:sz w:val="36"/>
          <w:szCs w:val="36"/>
        </w:rPr>
        <w:t>3</w:t>
      </w:r>
      <w:r w:rsidRPr="00C76D4D">
        <w:rPr>
          <w:rFonts w:ascii="仿宋_GB2312" w:eastAsia="仿宋_GB2312" w:hAnsi="Arial" w:cs="Arial" w:hint="eastAsia"/>
          <w:color w:val="000000"/>
          <w:kern w:val="0"/>
          <w:sz w:val="32"/>
          <w:szCs w:val="32"/>
        </w:rPr>
        <w:t>年。</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（三）取得工程类或工程经济类双学士学位或研究生班毕业，工作满</w:t>
      </w:r>
      <w:r w:rsidRPr="00C76D4D">
        <w:rPr>
          <w:rFonts w:ascii="仿宋_GB2312" w:eastAsia="仿宋_GB2312" w:hAnsi="Arial" w:cs="Arial" w:hint="eastAsia"/>
          <w:color w:val="000000"/>
          <w:kern w:val="0"/>
          <w:sz w:val="36"/>
          <w:szCs w:val="36"/>
        </w:rPr>
        <w:t>3</w:t>
      </w:r>
      <w:r w:rsidRPr="00C76D4D">
        <w:rPr>
          <w:rFonts w:ascii="仿宋_GB2312" w:eastAsia="仿宋_GB2312" w:hAnsi="Arial" w:cs="Arial" w:hint="eastAsia"/>
          <w:color w:val="000000"/>
          <w:kern w:val="0"/>
          <w:sz w:val="32"/>
          <w:szCs w:val="32"/>
        </w:rPr>
        <w:t>年，其中从事建设工程项目施工管理工作满</w:t>
      </w:r>
      <w:r w:rsidRPr="00C76D4D">
        <w:rPr>
          <w:rFonts w:ascii="仿宋_GB2312" w:eastAsia="仿宋_GB2312" w:hAnsi="Arial" w:cs="Arial" w:hint="eastAsia"/>
          <w:color w:val="000000"/>
          <w:kern w:val="0"/>
          <w:sz w:val="36"/>
          <w:szCs w:val="36"/>
        </w:rPr>
        <w:t>2</w:t>
      </w:r>
      <w:r w:rsidRPr="00C76D4D">
        <w:rPr>
          <w:rFonts w:ascii="仿宋_GB2312" w:eastAsia="仿宋_GB2312" w:hAnsi="Arial" w:cs="Arial" w:hint="eastAsia"/>
          <w:color w:val="000000"/>
          <w:kern w:val="0"/>
          <w:sz w:val="32"/>
          <w:szCs w:val="32"/>
        </w:rPr>
        <w:t>年。</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（四）取得工程类或工程经济类硕士学位，工作满</w:t>
      </w:r>
      <w:r w:rsidRPr="00C76D4D">
        <w:rPr>
          <w:rFonts w:ascii="仿宋_GB2312" w:eastAsia="仿宋_GB2312" w:hAnsi="Arial" w:cs="Arial" w:hint="eastAsia"/>
          <w:color w:val="000000"/>
          <w:kern w:val="0"/>
          <w:sz w:val="36"/>
          <w:szCs w:val="36"/>
        </w:rPr>
        <w:t>2</w:t>
      </w:r>
      <w:r w:rsidRPr="00C76D4D">
        <w:rPr>
          <w:rFonts w:ascii="仿宋_GB2312" w:eastAsia="仿宋_GB2312" w:hAnsi="Arial" w:cs="Arial" w:hint="eastAsia"/>
          <w:color w:val="000000"/>
          <w:kern w:val="0"/>
          <w:sz w:val="32"/>
          <w:szCs w:val="32"/>
        </w:rPr>
        <w:t>年，其中从事建设工程项目施工管理工作满</w:t>
      </w:r>
      <w:r w:rsidRPr="00C76D4D">
        <w:rPr>
          <w:rFonts w:ascii="仿宋_GB2312" w:eastAsia="仿宋_GB2312" w:hAnsi="Arial" w:cs="Arial" w:hint="eastAsia"/>
          <w:color w:val="000000"/>
          <w:kern w:val="0"/>
          <w:sz w:val="36"/>
          <w:szCs w:val="36"/>
        </w:rPr>
        <w:t>1</w:t>
      </w:r>
      <w:r w:rsidRPr="00C76D4D">
        <w:rPr>
          <w:rFonts w:ascii="仿宋_GB2312" w:eastAsia="仿宋_GB2312" w:hAnsi="Arial" w:cs="Arial" w:hint="eastAsia"/>
          <w:color w:val="000000"/>
          <w:kern w:val="0"/>
          <w:sz w:val="32"/>
          <w:szCs w:val="32"/>
        </w:rPr>
        <w:t>年。</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（五）取得工程类或工程经济类博士学位，从事建设工程项目施工管理工作满</w:t>
      </w:r>
      <w:r w:rsidRPr="00C76D4D">
        <w:rPr>
          <w:rFonts w:ascii="仿宋_GB2312" w:eastAsia="仿宋_GB2312" w:hAnsi="Arial" w:cs="Arial" w:hint="eastAsia"/>
          <w:color w:val="000000"/>
          <w:kern w:val="0"/>
          <w:sz w:val="36"/>
          <w:szCs w:val="36"/>
        </w:rPr>
        <w:t>1</w:t>
      </w:r>
      <w:r w:rsidRPr="00C76D4D">
        <w:rPr>
          <w:rFonts w:ascii="仿宋_GB2312" w:eastAsia="仿宋_GB2312" w:hAnsi="Arial" w:cs="Arial" w:hint="eastAsia"/>
          <w:color w:val="000000"/>
          <w:kern w:val="0"/>
          <w:sz w:val="32"/>
          <w:szCs w:val="32"/>
        </w:rPr>
        <w:t>年。</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第十一条参加一级建造师执业资格考试合格，由各省、自治区、直辖市人事部门颁发人事部统一印制，人事部、建设部用印的《中华人民共和国一级建造师执业资格证书》。该证书在全国范围内有效。</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lastRenderedPageBreak/>
        <w:t xml:space="preserve">　　第十二条二级建造师执业资格实行全国统一大纲，各省、自治区、直辖市命题并组织考试的制度。</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第十三条建设部负责拟定二级建造师执业资格考试大纲，人事部负责审定考试大纲。</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各省、自治区、直辖市人事厅（局），建设厅（委）按照国家确定的考试大纲和有关规定，在本地区组织实施二级建造师执业资格考试。</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第十四条凡遵纪守法并具备工程类或工程经济类中等专科以上学历并从事建设工程项目施工管理工作满</w:t>
      </w:r>
      <w:r w:rsidRPr="00C76D4D">
        <w:rPr>
          <w:rFonts w:ascii="仿宋_GB2312" w:eastAsia="仿宋_GB2312" w:hAnsi="Arial" w:cs="Arial" w:hint="eastAsia"/>
          <w:color w:val="000000"/>
          <w:kern w:val="0"/>
          <w:sz w:val="36"/>
          <w:szCs w:val="36"/>
        </w:rPr>
        <w:t>2</w:t>
      </w:r>
      <w:r w:rsidRPr="00C76D4D">
        <w:rPr>
          <w:rFonts w:ascii="仿宋_GB2312" w:eastAsia="仿宋_GB2312" w:hAnsi="Arial" w:cs="Arial" w:hint="eastAsia"/>
          <w:color w:val="000000"/>
          <w:kern w:val="0"/>
          <w:sz w:val="32"/>
          <w:szCs w:val="32"/>
        </w:rPr>
        <w:t>年，可报名参加二级建造师执业资格考试。</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第十五条二级建造师执业资格考试合格者，由省、自治区、直辖市人事部门颁发由人事部、建设部统一格式的《中华人民共和国二级建造师执业资格证书》。该证书在所在行政区域内有效。</w:t>
      </w:r>
    </w:p>
    <w:p w:rsidR="00C76D4D" w:rsidRPr="00C76D4D" w:rsidRDefault="00C76D4D" w:rsidP="00C76D4D">
      <w:pPr>
        <w:widowControl/>
        <w:shd w:val="clear" w:color="auto" w:fill="FFFFFF"/>
        <w:spacing w:line="500" w:lineRule="atLeast"/>
        <w:jc w:val="center"/>
        <w:rPr>
          <w:rFonts w:ascii="Arial" w:eastAsia="宋体" w:hAnsi="Arial" w:cs="Arial"/>
          <w:color w:val="000000"/>
          <w:kern w:val="0"/>
          <w:sz w:val="18"/>
          <w:szCs w:val="18"/>
        </w:rPr>
      </w:pPr>
      <w:r w:rsidRPr="00C76D4D">
        <w:rPr>
          <w:rFonts w:ascii="黑体" w:eastAsia="黑体" w:hAnsi="Arial" w:cs="Arial" w:hint="eastAsia"/>
          <w:color w:val="000000"/>
          <w:kern w:val="0"/>
          <w:sz w:val="32"/>
          <w:szCs w:val="32"/>
        </w:rPr>
        <w:t>第三章</w:t>
      </w:r>
      <w:r w:rsidRPr="00C76D4D">
        <w:rPr>
          <w:rFonts w:ascii="黑体" w:eastAsia="黑体" w:hAnsi="Arial" w:cs="Arial" w:hint="eastAsia"/>
          <w:color w:val="000000"/>
          <w:kern w:val="0"/>
          <w:sz w:val="36"/>
          <w:szCs w:val="36"/>
        </w:rPr>
        <w:t>  </w:t>
      </w:r>
      <w:r w:rsidRPr="00C76D4D">
        <w:rPr>
          <w:rFonts w:ascii="黑体" w:eastAsia="黑体" w:hAnsi="Arial" w:cs="Arial" w:hint="eastAsia"/>
          <w:color w:val="000000"/>
          <w:kern w:val="0"/>
          <w:sz w:val="32"/>
          <w:szCs w:val="32"/>
        </w:rPr>
        <w:t>注</w:t>
      </w:r>
      <w:r w:rsidRPr="00C76D4D">
        <w:rPr>
          <w:rFonts w:ascii="黑体" w:eastAsia="黑体" w:hAnsi="Arial" w:cs="Arial" w:hint="eastAsia"/>
          <w:color w:val="000000"/>
          <w:kern w:val="0"/>
          <w:sz w:val="36"/>
          <w:szCs w:val="36"/>
        </w:rPr>
        <w:t>  </w:t>
      </w:r>
      <w:r w:rsidRPr="00C76D4D">
        <w:rPr>
          <w:rFonts w:ascii="黑体" w:eastAsia="黑体" w:hAnsi="Arial" w:cs="Arial" w:hint="eastAsia"/>
          <w:color w:val="000000"/>
          <w:kern w:val="0"/>
          <w:sz w:val="32"/>
          <w:szCs w:val="32"/>
        </w:rPr>
        <w:t>册</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第十六条取得建造师执业资格证书的人员，必须经过注册登记，方可以建造师名义执业。</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第十七条建设部或其授权的机构为一级建造师执业资格的注册管理机构。省、自治区、直辖市建设行政主管部门或其授权的机构为二级建造师执业资格的注册管理机构。</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第十八条申请注册的人员必须同时具备以下条件：</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（一）取得建造师执业资格证书；</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lastRenderedPageBreak/>
        <w:t xml:space="preserve">　　（二）无犯罪记录；</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（三）身体健康，能坚持在建造</w:t>
      </w:r>
      <w:proofErr w:type="gramStart"/>
      <w:r w:rsidRPr="00C76D4D">
        <w:rPr>
          <w:rFonts w:ascii="仿宋_GB2312" w:eastAsia="仿宋_GB2312" w:hAnsi="Arial" w:cs="Arial" w:hint="eastAsia"/>
          <w:color w:val="000000"/>
          <w:kern w:val="0"/>
          <w:sz w:val="32"/>
          <w:szCs w:val="32"/>
        </w:rPr>
        <w:t>师岗位</w:t>
      </w:r>
      <w:proofErr w:type="gramEnd"/>
      <w:r w:rsidRPr="00C76D4D">
        <w:rPr>
          <w:rFonts w:ascii="仿宋_GB2312" w:eastAsia="仿宋_GB2312" w:hAnsi="Arial" w:cs="Arial" w:hint="eastAsia"/>
          <w:color w:val="000000"/>
          <w:kern w:val="0"/>
          <w:sz w:val="32"/>
          <w:szCs w:val="32"/>
        </w:rPr>
        <w:t>上工作；</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（四）经所在单位考核合格。</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十九条一级建造师执业资格注册，由本人提出申请，由各省、自治区、直辖市建设行政主管部门或其授权的机构初审合格后，报建设部或其授权的机构注册。准予注册的申请人，由建设部或其授权的注册管理机构发放由建设部统一印制的《中华人民共和国一级建造师注册证》。</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二级建造师执业资格的注册办法，由省、自治区、直辖市建设行政主管部门制定，颁发辖区内有效的《中华人民共和国二级建造师注册证》，并报建设部或其授权的注册管理机构备案。</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第二十条人事部和各级地方人事部门对建造师执业资格注册和使用情况有检查、监督的责任。</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第二十一条建造师执业资格注册有效期一般为</w:t>
      </w:r>
      <w:r w:rsidRPr="00C76D4D">
        <w:rPr>
          <w:rFonts w:ascii="仿宋_GB2312" w:eastAsia="仿宋_GB2312" w:hAnsi="Arial" w:cs="Arial" w:hint="eastAsia"/>
          <w:color w:val="000000"/>
          <w:kern w:val="0"/>
          <w:sz w:val="36"/>
          <w:szCs w:val="36"/>
        </w:rPr>
        <w:t>3</w:t>
      </w:r>
      <w:r w:rsidRPr="00C76D4D">
        <w:rPr>
          <w:rFonts w:ascii="仿宋_GB2312" w:eastAsia="仿宋_GB2312" w:hAnsi="Arial" w:cs="Arial" w:hint="eastAsia"/>
          <w:color w:val="000000"/>
          <w:kern w:val="0"/>
          <w:sz w:val="32"/>
          <w:szCs w:val="32"/>
        </w:rPr>
        <w:t>年，有效期满前</w:t>
      </w:r>
      <w:r w:rsidRPr="00C76D4D">
        <w:rPr>
          <w:rFonts w:ascii="仿宋_GB2312" w:eastAsia="仿宋_GB2312" w:hAnsi="Arial" w:cs="Arial" w:hint="eastAsia"/>
          <w:color w:val="000000"/>
          <w:kern w:val="0"/>
          <w:sz w:val="36"/>
          <w:szCs w:val="36"/>
        </w:rPr>
        <w:t>3</w:t>
      </w:r>
      <w:r w:rsidRPr="00C76D4D">
        <w:rPr>
          <w:rFonts w:ascii="仿宋_GB2312" w:eastAsia="仿宋_GB2312" w:hAnsi="Arial" w:cs="Arial" w:hint="eastAsia"/>
          <w:color w:val="000000"/>
          <w:kern w:val="0"/>
          <w:sz w:val="32"/>
          <w:szCs w:val="32"/>
        </w:rPr>
        <w:t>个月，持证者应到原注册管理机构办理再次注册手续。在注册有效期内，变更执业单位者，应当及时办理变更手续。</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再次注册者，除应符合本规定第十八条规定外，还须提供接受继续教育的证明。</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第二十二条经注册的建造师有下列情况之一的，由原注册管理机构注销注册：</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lastRenderedPageBreak/>
        <w:t xml:space="preserve">　　（一）不具有完全民事行为能力的。</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（二）受刑事处罚的。</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（三）因过错发生工程建设重大质量安全事故或有建筑市场违法违规行为的。</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（四）脱离建设工程施工管理及其相关工作岗位连续</w:t>
      </w:r>
      <w:r w:rsidRPr="00C76D4D">
        <w:rPr>
          <w:rFonts w:ascii="仿宋_GB2312" w:eastAsia="仿宋_GB2312" w:hAnsi="Arial" w:cs="Arial" w:hint="eastAsia"/>
          <w:color w:val="000000"/>
          <w:kern w:val="0"/>
          <w:sz w:val="36"/>
          <w:szCs w:val="36"/>
        </w:rPr>
        <w:t>2</w:t>
      </w:r>
      <w:r w:rsidRPr="00C76D4D">
        <w:rPr>
          <w:rFonts w:ascii="仿宋_GB2312" w:eastAsia="仿宋_GB2312" w:hAnsi="Arial" w:cs="Arial" w:hint="eastAsia"/>
          <w:color w:val="000000"/>
          <w:kern w:val="0"/>
          <w:sz w:val="32"/>
          <w:szCs w:val="32"/>
        </w:rPr>
        <w:t>年（含</w:t>
      </w:r>
      <w:r w:rsidRPr="00C76D4D">
        <w:rPr>
          <w:rFonts w:ascii="仿宋_GB2312" w:eastAsia="仿宋_GB2312" w:hAnsi="Arial" w:cs="Arial" w:hint="eastAsia"/>
          <w:color w:val="000000"/>
          <w:kern w:val="0"/>
          <w:sz w:val="36"/>
          <w:szCs w:val="36"/>
        </w:rPr>
        <w:t>2</w:t>
      </w:r>
      <w:r w:rsidRPr="00C76D4D">
        <w:rPr>
          <w:rFonts w:ascii="仿宋_GB2312" w:eastAsia="仿宋_GB2312" w:hAnsi="Arial" w:cs="Arial" w:hint="eastAsia"/>
          <w:color w:val="000000"/>
          <w:kern w:val="0"/>
          <w:sz w:val="32"/>
          <w:szCs w:val="32"/>
        </w:rPr>
        <w:t>年）以上的。</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（五）同时在</w:t>
      </w:r>
      <w:r w:rsidRPr="00C76D4D">
        <w:rPr>
          <w:rFonts w:ascii="仿宋_GB2312" w:eastAsia="仿宋_GB2312" w:hAnsi="Arial" w:cs="Arial" w:hint="eastAsia"/>
          <w:color w:val="000000"/>
          <w:kern w:val="0"/>
          <w:sz w:val="36"/>
          <w:szCs w:val="36"/>
        </w:rPr>
        <w:t>2</w:t>
      </w:r>
      <w:r w:rsidRPr="00C76D4D">
        <w:rPr>
          <w:rFonts w:ascii="仿宋_GB2312" w:eastAsia="仿宋_GB2312" w:hAnsi="Arial" w:cs="Arial" w:hint="eastAsia"/>
          <w:color w:val="000000"/>
          <w:kern w:val="0"/>
          <w:sz w:val="32"/>
          <w:szCs w:val="32"/>
        </w:rPr>
        <w:t>个及以上建筑业企业执业的。</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（六）严重违反职业道德的。</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第二十三条建设部和省、自治区、直辖市建设行政主管部门应当定期公布建造师执业资格的注册和注销情况。</w:t>
      </w:r>
    </w:p>
    <w:p w:rsidR="00C76D4D" w:rsidRPr="00C76D4D" w:rsidRDefault="00C76D4D" w:rsidP="00C76D4D">
      <w:pPr>
        <w:widowControl/>
        <w:shd w:val="clear" w:color="auto" w:fill="FFFFFF"/>
        <w:spacing w:line="500" w:lineRule="atLeast"/>
        <w:jc w:val="center"/>
        <w:rPr>
          <w:rFonts w:ascii="Arial" w:eastAsia="宋体" w:hAnsi="Arial" w:cs="Arial"/>
          <w:color w:val="000000"/>
          <w:kern w:val="0"/>
          <w:sz w:val="18"/>
          <w:szCs w:val="18"/>
        </w:rPr>
      </w:pPr>
      <w:r w:rsidRPr="00C76D4D">
        <w:rPr>
          <w:rFonts w:ascii="黑体" w:eastAsia="黑体" w:hAnsi="Arial" w:cs="Arial" w:hint="eastAsia"/>
          <w:color w:val="000000"/>
          <w:kern w:val="0"/>
          <w:sz w:val="32"/>
          <w:szCs w:val="32"/>
        </w:rPr>
        <w:t>第四章</w:t>
      </w:r>
      <w:r w:rsidRPr="00C76D4D">
        <w:rPr>
          <w:rFonts w:ascii="黑体" w:eastAsia="黑体" w:hAnsi="Arial" w:cs="Arial" w:hint="eastAsia"/>
          <w:color w:val="000000"/>
          <w:kern w:val="0"/>
          <w:sz w:val="36"/>
          <w:szCs w:val="36"/>
        </w:rPr>
        <w:t>  </w:t>
      </w:r>
      <w:r w:rsidRPr="00C76D4D">
        <w:rPr>
          <w:rFonts w:ascii="黑体" w:eastAsia="黑体" w:hAnsi="Arial" w:cs="Arial" w:hint="eastAsia"/>
          <w:color w:val="000000"/>
          <w:kern w:val="0"/>
          <w:sz w:val="32"/>
          <w:szCs w:val="32"/>
        </w:rPr>
        <w:t>职</w:t>
      </w:r>
      <w:r w:rsidRPr="00C76D4D">
        <w:rPr>
          <w:rFonts w:ascii="黑体" w:eastAsia="黑体" w:hAnsi="Arial" w:cs="Arial" w:hint="eastAsia"/>
          <w:color w:val="000000"/>
          <w:kern w:val="0"/>
          <w:sz w:val="36"/>
          <w:szCs w:val="36"/>
        </w:rPr>
        <w:t>  </w:t>
      </w:r>
      <w:r w:rsidRPr="00C76D4D">
        <w:rPr>
          <w:rFonts w:ascii="黑体" w:eastAsia="黑体" w:hAnsi="Arial" w:cs="Arial" w:hint="eastAsia"/>
          <w:color w:val="000000"/>
          <w:kern w:val="0"/>
          <w:sz w:val="32"/>
          <w:szCs w:val="32"/>
        </w:rPr>
        <w:t>责</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第二十四条建造师经注册后，有权以建造师名义担任建设工程项目施工的项目经理及从事其他施工活动的管理。</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第二十五条建造师在工作中，必须严格遵守法律、法规和行业管理的各项规定，恪守职业道德。</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第二十六条建造师的执业范围：</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（一）担任建设工程项目施工的项目经理。</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（二）从事其他施工活动的管理工作。</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（三）法律、行政法规或国务院建设行政主管部门规定的其他业务。</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第二十七条一级建造师的执业技术能力：</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lastRenderedPageBreak/>
        <w:t xml:space="preserve">　　（一） 具有一定的工程技术、工程管理理论和相关经济理论水平，并具有丰富的施工管理专业知识。</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（二） 能够熟练掌握和运用与施工管理业务相关的法律、法规、工程建设强制性标准和行业管理的各项规定。</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（三）具有丰富的施工管理实践经验和资历，有较强的施工组织能力，能保证工程质量和安全生产。</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（四）有一定的外语水平。</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第二十八条二级建造师的执业技术能力：</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（一）了解工程建设的法律、法规、工程建设强制性标准及有关行业管理的规定。</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（二）具有一定的施工管理专业知识。</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（三）具有一定的施工管理实践经验和资历，有一定的施工组织能力，能保证工程质量和安全生产。</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二十九条按照建设部颁布的《建筑业企业资质等级标准》，一级建造师可以担任特级、一级建筑业企业资质的建设工程项目施工的项目经理；二级建造师可以担任二级及以下建筑业企业资质的建设工程项目施工的项目经理。</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第三十条建造师必须接受继续教育，更新知识，不断提高业务水平。</w:t>
      </w:r>
    </w:p>
    <w:p w:rsidR="00C76D4D" w:rsidRPr="00C76D4D" w:rsidRDefault="00C76D4D" w:rsidP="00C76D4D">
      <w:pPr>
        <w:widowControl/>
        <w:shd w:val="clear" w:color="auto" w:fill="FFFFFF"/>
        <w:spacing w:line="500" w:lineRule="atLeast"/>
        <w:jc w:val="center"/>
        <w:rPr>
          <w:rFonts w:ascii="Arial" w:eastAsia="宋体" w:hAnsi="Arial" w:cs="Arial"/>
          <w:color w:val="000000"/>
          <w:kern w:val="0"/>
          <w:sz w:val="18"/>
          <w:szCs w:val="18"/>
        </w:rPr>
      </w:pPr>
      <w:r w:rsidRPr="00C76D4D">
        <w:rPr>
          <w:rFonts w:ascii="黑体" w:eastAsia="黑体" w:hAnsi="Arial" w:cs="Arial" w:hint="eastAsia"/>
          <w:color w:val="000000"/>
          <w:kern w:val="0"/>
          <w:sz w:val="32"/>
          <w:szCs w:val="32"/>
        </w:rPr>
        <w:t>第五章</w:t>
      </w:r>
      <w:r w:rsidRPr="00C76D4D">
        <w:rPr>
          <w:rFonts w:ascii="黑体" w:eastAsia="黑体" w:hAnsi="Arial" w:cs="Arial" w:hint="eastAsia"/>
          <w:color w:val="000000"/>
          <w:kern w:val="0"/>
          <w:sz w:val="36"/>
          <w:szCs w:val="36"/>
        </w:rPr>
        <w:t>  </w:t>
      </w:r>
      <w:r w:rsidRPr="00C76D4D">
        <w:rPr>
          <w:rFonts w:ascii="黑体" w:eastAsia="黑体" w:hAnsi="Arial" w:cs="Arial" w:hint="eastAsia"/>
          <w:color w:val="000000"/>
          <w:kern w:val="0"/>
          <w:sz w:val="32"/>
          <w:szCs w:val="32"/>
        </w:rPr>
        <w:t>附</w:t>
      </w:r>
      <w:r w:rsidRPr="00C76D4D">
        <w:rPr>
          <w:rFonts w:ascii="黑体" w:eastAsia="黑体" w:hAnsi="Arial" w:cs="Arial" w:hint="eastAsia"/>
          <w:color w:val="000000"/>
          <w:kern w:val="0"/>
          <w:sz w:val="36"/>
          <w:szCs w:val="36"/>
        </w:rPr>
        <w:t>  </w:t>
      </w:r>
      <w:r w:rsidRPr="00C76D4D">
        <w:rPr>
          <w:rFonts w:ascii="黑体" w:eastAsia="黑体" w:hAnsi="Arial" w:cs="Arial" w:hint="eastAsia"/>
          <w:color w:val="000000"/>
          <w:kern w:val="0"/>
          <w:sz w:val="32"/>
          <w:szCs w:val="32"/>
        </w:rPr>
        <w:t>则</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第三十一条国家在实施一级建造师执业资格考试之前，对长期在建设工程项目总承包及施工管理岗位上工作，具有</w:t>
      </w:r>
      <w:r w:rsidRPr="00C76D4D">
        <w:rPr>
          <w:rFonts w:ascii="仿宋_GB2312" w:eastAsia="仿宋_GB2312" w:hAnsi="Arial" w:cs="Arial" w:hint="eastAsia"/>
          <w:color w:val="000000"/>
          <w:kern w:val="0"/>
          <w:sz w:val="32"/>
          <w:szCs w:val="32"/>
        </w:rPr>
        <w:lastRenderedPageBreak/>
        <w:t>较高理论水平与丰富实践经验，并受聘高级专业技术职务的人员，可通过考核认定办法取得建造师执业资格证书。考核认定办法由人事部、建设部另行制定。</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第三十二条建造师的专业划分、建设工程项目施工管理关键岗位的确定和具体执业要求由建设部另行规定。</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第三十三条二级建造师执业资格的管理，由省、自治区、直辖市人事部门、建设行政主管部门根据国家有关规定，制定具体办法，组织实施，并分别报人事部、建设部备案。</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第三十四条经国务院有关部门同意，获准在中华人民共和国境内从事建设工程项目施工管理的外籍及港、澳、台地区的专业人员，符合本规定要求的，也可报名参加建造师执业资格考试以及申请注册。</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第三十五条本规定由人事部和建设部按职责分工负责解释。</w:t>
      </w:r>
    </w:p>
    <w:p w:rsidR="00C76D4D" w:rsidRPr="00C76D4D" w:rsidRDefault="00C76D4D" w:rsidP="00C76D4D">
      <w:pPr>
        <w:widowControl/>
        <w:shd w:val="clear" w:color="auto" w:fill="FFFFFF"/>
        <w:spacing w:line="500" w:lineRule="atLeast"/>
        <w:jc w:val="left"/>
        <w:rPr>
          <w:rFonts w:ascii="Arial" w:eastAsia="宋体" w:hAnsi="Arial" w:cs="Arial"/>
          <w:color w:val="000000"/>
          <w:kern w:val="0"/>
          <w:sz w:val="18"/>
          <w:szCs w:val="18"/>
        </w:rPr>
      </w:pPr>
      <w:r w:rsidRPr="00C76D4D">
        <w:rPr>
          <w:rFonts w:ascii="仿宋_GB2312" w:eastAsia="仿宋_GB2312" w:hAnsi="Arial" w:cs="Arial" w:hint="eastAsia"/>
          <w:color w:val="000000"/>
          <w:kern w:val="0"/>
          <w:sz w:val="32"/>
          <w:szCs w:val="32"/>
        </w:rPr>
        <w:t xml:space="preserve">　　第三十六条本规定自发布之日</w:t>
      </w:r>
      <w:r w:rsidRPr="00C76D4D">
        <w:rPr>
          <w:rFonts w:ascii="仿宋_GB2312" w:eastAsia="仿宋_GB2312" w:hAnsi="Arial" w:cs="Arial" w:hint="eastAsia"/>
          <w:color w:val="000000"/>
          <w:kern w:val="0"/>
          <w:sz w:val="36"/>
          <w:szCs w:val="36"/>
        </w:rPr>
        <w:t>30</w:t>
      </w:r>
      <w:r w:rsidRPr="00C76D4D">
        <w:rPr>
          <w:rFonts w:ascii="仿宋_GB2312" w:eastAsia="仿宋_GB2312" w:hAnsi="Arial" w:cs="Arial" w:hint="eastAsia"/>
          <w:color w:val="000000"/>
          <w:kern w:val="0"/>
          <w:sz w:val="32"/>
          <w:szCs w:val="32"/>
        </w:rPr>
        <w:t>日后施行。</w:t>
      </w:r>
    </w:p>
    <w:p w:rsidR="00F36780" w:rsidRPr="00C76D4D" w:rsidRDefault="00F36780"/>
    <w:sectPr w:rsidR="00F36780" w:rsidRPr="00C76D4D" w:rsidSect="00F3678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简体">
    <w:altName w:val="宋体"/>
    <w:panose1 w:val="00000000000000000000"/>
    <w:charset w:val="86"/>
    <w:family w:val="roman"/>
    <w:notTrueType/>
    <w:pitch w:val="default"/>
    <w:sig w:usb0="00000001" w:usb1="080E0000" w:usb2="00000010" w:usb3="00000000" w:csb0="00040000"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76D4D"/>
    <w:rsid w:val="00005735"/>
    <w:rsid w:val="000140AF"/>
    <w:rsid w:val="00015DB4"/>
    <w:rsid w:val="000167E0"/>
    <w:rsid w:val="00021A5D"/>
    <w:rsid w:val="00024D29"/>
    <w:rsid w:val="00026826"/>
    <w:rsid w:val="00027EA4"/>
    <w:rsid w:val="0003579D"/>
    <w:rsid w:val="000362B1"/>
    <w:rsid w:val="00040EE7"/>
    <w:rsid w:val="000417CA"/>
    <w:rsid w:val="00041D9A"/>
    <w:rsid w:val="00047680"/>
    <w:rsid w:val="000521ED"/>
    <w:rsid w:val="00052AC9"/>
    <w:rsid w:val="0005511C"/>
    <w:rsid w:val="00060981"/>
    <w:rsid w:val="000623B1"/>
    <w:rsid w:val="000627A0"/>
    <w:rsid w:val="0006491B"/>
    <w:rsid w:val="00064A19"/>
    <w:rsid w:val="0007047D"/>
    <w:rsid w:val="00070AEF"/>
    <w:rsid w:val="00070D5E"/>
    <w:rsid w:val="000723A5"/>
    <w:rsid w:val="00073ED7"/>
    <w:rsid w:val="0007427A"/>
    <w:rsid w:val="000745E5"/>
    <w:rsid w:val="00074E42"/>
    <w:rsid w:val="00074F74"/>
    <w:rsid w:val="0007690A"/>
    <w:rsid w:val="00077279"/>
    <w:rsid w:val="000806FF"/>
    <w:rsid w:val="00080C2B"/>
    <w:rsid w:val="00083FF9"/>
    <w:rsid w:val="00084026"/>
    <w:rsid w:val="0008407B"/>
    <w:rsid w:val="00084C84"/>
    <w:rsid w:val="000911BA"/>
    <w:rsid w:val="00091680"/>
    <w:rsid w:val="00091B4F"/>
    <w:rsid w:val="00092FDB"/>
    <w:rsid w:val="00094862"/>
    <w:rsid w:val="000A0E3B"/>
    <w:rsid w:val="000A4602"/>
    <w:rsid w:val="000A4680"/>
    <w:rsid w:val="000A5A73"/>
    <w:rsid w:val="000A7534"/>
    <w:rsid w:val="000B2A39"/>
    <w:rsid w:val="000B5C92"/>
    <w:rsid w:val="000B701A"/>
    <w:rsid w:val="000C000F"/>
    <w:rsid w:val="000C0A84"/>
    <w:rsid w:val="000C3112"/>
    <w:rsid w:val="000C3ABE"/>
    <w:rsid w:val="000C4887"/>
    <w:rsid w:val="000C5C26"/>
    <w:rsid w:val="000D3F24"/>
    <w:rsid w:val="000D691A"/>
    <w:rsid w:val="000E2F43"/>
    <w:rsid w:val="000E47EB"/>
    <w:rsid w:val="000E5E05"/>
    <w:rsid w:val="000F09E5"/>
    <w:rsid w:val="00112A33"/>
    <w:rsid w:val="00113377"/>
    <w:rsid w:val="001179F8"/>
    <w:rsid w:val="00122B21"/>
    <w:rsid w:val="00127F78"/>
    <w:rsid w:val="001369BF"/>
    <w:rsid w:val="00136E4E"/>
    <w:rsid w:val="00140E0C"/>
    <w:rsid w:val="00142B2B"/>
    <w:rsid w:val="00142D60"/>
    <w:rsid w:val="001524FF"/>
    <w:rsid w:val="00154A3D"/>
    <w:rsid w:val="00156582"/>
    <w:rsid w:val="001634E9"/>
    <w:rsid w:val="00173877"/>
    <w:rsid w:val="00173AA6"/>
    <w:rsid w:val="00173B05"/>
    <w:rsid w:val="00176F19"/>
    <w:rsid w:val="00177908"/>
    <w:rsid w:val="00184429"/>
    <w:rsid w:val="00184823"/>
    <w:rsid w:val="001864B8"/>
    <w:rsid w:val="00186C4D"/>
    <w:rsid w:val="0019088C"/>
    <w:rsid w:val="00194074"/>
    <w:rsid w:val="001A04D6"/>
    <w:rsid w:val="001A3335"/>
    <w:rsid w:val="001A35D5"/>
    <w:rsid w:val="001A4AD5"/>
    <w:rsid w:val="001A5396"/>
    <w:rsid w:val="001A67F6"/>
    <w:rsid w:val="001A6863"/>
    <w:rsid w:val="001B0148"/>
    <w:rsid w:val="001B33C8"/>
    <w:rsid w:val="001B3DD6"/>
    <w:rsid w:val="001B4BBE"/>
    <w:rsid w:val="001B60A5"/>
    <w:rsid w:val="001C22ED"/>
    <w:rsid w:val="001C29ED"/>
    <w:rsid w:val="001C313F"/>
    <w:rsid w:val="001D0605"/>
    <w:rsid w:val="001D3D8C"/>
    <w:rsid w:val="001D4128"/>
    <w:rsid w:val="001D4F10"/>
    <w:rsid w:val="001D5B67"/>
    <w:rsid w:val="001D5D5A"/>
    <w:rsid w:val="001D62BC"/>
    <w:rsid w:val="001E3BCE"/>
    <w:rsid w:val="001E530F"/>
    <w:rsid w:val="001E6777"/>
    <w:rsid w:val="001F01C5"/>
    <w:rsid w:val="001F1087"/>
    <w:rsid w:val="001F10CD"/>
    <w:rsid w:val="001F2EBA"/>
    <w:rsid w:val="001F464A"/>
    <w:rsid w:val="001F6CD6"/>
    <w:rsid w:val="00200DF2"/>
    <w:rsid w:val="002024EC"/>
    <w:rsid w:val="00202C47"/>
    <w:rsid w:val="00203892"/>
    <w:rsid w:val="002043BC"/>
    <w:rsid w:val="0020468C"/>
    <w:rsid w:val="00204A19"/>
    <w:rsid w:val="002074A4"/>
    <w:rsid w:val="00210603"/>
    <w:rsid w:val="00211843"/>
    <w:rsid w:val="002164F4"/>
    <w:rsid w:val="002202F1"/>
    <w:rsid w:val="002214E9"/>
    <w:rsid w:val="00223E96"/>
    <w:rsid w:val="002258B4"/>
    <w:rsid w:val="00226277"/>
    <w:rsid w:val="0022671E"/>
    <w:rsid w:val="00235F3E"/>
    <w:rsid w:val="002379E9"/>
    <w:rsid w:val="002420BD"/>
    <w:rsid w:val="00242DDC"/>
    <w:rsid w:val="00244A51"/>
    <w:rsid w:val="00244BAB"/>
    <w:rsid w:val="00244D4B"/>
    <w:rsid w:val="00245802"/>
    <w:rsid w:val="00252389"/>
    <w:rsid w:val="00256927"/>
    <w:rsid w:val="00257C45"/>
    <w:rsid w:val="00262562"/>
    <w:rsid w:val="0026309D"/>
    <w:rsid w:val="002652F3"/>
    <w:rsid w:val="00271C7C"/>
    <w:rsid w:val="002749AA"/>
    <w:rsid w:val="002803E6"/>
    <w:rsid w:val="00280CDE"/>
    <w:rsid w:val="00282EAF"/>
    <w:rsid w:val="002844C3"/>
    <w:rsid w:val="00290264"/>
    <w:rsid w:val="00292E94"/>
    <w:rsid w:val="002A499C"/>
    <w:rsid w:val="002A4C7E"/>
    <w:rsid w:val="002B54FA"/>
    <w:rsid w:val="002B64A8"/>
    <w:rsid w:val="002B7D60"/>
    <w:rsid w:val="002B7F02"/>
    <w:rsid w:val="002C5863"/>
    <w:rsid w:val="002C6DBE"/>
    <w:rsid w:val="002C76EB"/>
    <w:rsid w:val="002D1AD1"/>
    <w:rsid w:val="002D26FE"/>
    <w:rsid w:val="002D2B7F"/>
    <w:rsid w:val="002D2F0B"/>
    <w:rsid w:val="002D364B"/>
    <w:rsid w:val="002D56F4"/>
    <w:rsid w:val="002D59C7"/>
    <w:rsid w:val="002D6338"/>
    <w:rsid w:val="002E1993"/>
    <w:rsid w:val="002E4052"/>
    <w:rsid w:val="002F0E43"/>
    <w:rsid w:val="002F2DE8"/>
    <w:rsid w:val="0030132A"/>
    <w:rsid w:val="00302120"/>
    <w:rsid w:val="00304DDC"/>
    <w:rsid w:val="0030612D"/>
    <w:rsid w:val="0030632C"/>
    <w:rsid w:val="00313378"/>
    <w:rsid w:val="00313DBF"/>
    <w:rsid w:val="0032310E"/>
    <w:rsid w:val="00330308"/>
    <w:rsid w:val="00332530"/>
    <w:rsid w:val="00332576"/>
    <w:rsid w:val="00332D17"/>
    <w:rsid w:val="003376B8"/>
    <w:rsid w:val="003376E7"/>
    <w:rsid w:val="00337C6A"/>
    <w:rsid w:val="0034344F"/>
    <w:rsid w:val="00346098"/>
    <w:rsid w:val="00350B3E"/>
    <w:rsid w:val="003515F6"/>
    <w:rsid w:val="00351DD3"/>
    <w:rsid w:val="003525D4"/>
    <w:rsid w:val="00356C98"/>
    <w:rsid w:val="003622F1"/>
    <w:rsid w:val="00363AD5"/>
    <w:rsid w:val="00372330"/>
    <w:rsid w:val="00374802"/>
    <w:rsid w:val="003769FC"/>
    <w:rsid w:val="003778F6"/>
    <w:rsid w:val="003813BE"/>
    <w:rsid w:val="003818D8"/>
    <w:rsid w:val="00384606"/>
    <w:rsid w:val="00385FC3"/>
    <w:rsid w:val="00387E80"/>
    <w:rsid w:val="00393E09"/>
    <w:rsid w:val="00394B9B"/>
    <w:rsid w:val="003974A9"/>
    <w:rsid w:val="003A010B"/>
    <w:rsid w:val="003A20BA"/>
    <w:rsid w:val="003A447E"/>
    <w:rsid w:val="003A67B6"/>
    <w:rsid w:val="003A7270"/>
    <w:rsid w:val="003B0BCF"/>
    <w:rsid w:val="003C65E9"/>
    <w:rsid w:val="003C6A3A"/>
    <w:rsid w:val="003D1999"/>
    <w:rsid w:val="003D5A90"/>
    <w:rsid w:val="003D696B"/>
    <w:rsid w:val="003D725F"/>
    <w:rsid w:val="003D7F38"/>
    <w:rsid w:val="003E45EC"/>
    <w:rsid w:val="003F37B7"/>
    <w:rsid w:val="003F6B33"/>
    <w:rsid w:val="003F74B1"/>
    <w:rsid w:val="004012B9"/>
    <w:rsid w:val="00401A09"/>
    <w:rsid w:val="00402004"/>
    <w:rsid w:val="00405ACE"/>
    <w:rsid w:val="004066D1"/>
    <w:rsid w:val="004078B9"/>
    <w:rsid w:val="004126F3"/>
    <w:rsid w:val="00416775"/>
    <w:rsid w:val="004176EB"/>
    <w:rsid w:val="004233C8"/>
    <w:rsid w:val="00424BF0"/>
    <w:rsid w:val="00427A29"/>
    <w:rsid w:val="00430523"/>
    <w:rsid w:val="00430762"/>
    <w:rsid w:val="004371BC"/>
    <w:rsid w:val="00437B11"/>
    <w:rsid w:val="004404D1"/>
    <w:rsid w:val="00441470"/>
    <w:rsid w:val="00443A86"/>
    <w:rsid w:val="0044501D"/>
    <w:rsid w:val="004455DB"/>
    <w:rsid w:val="00450A6D"/>
    <w:rsid w:val="00455C37"/>
    <w:rsid w:val="00456BE6"/>
    <w:rsid w:val="00457E59"/>
    <w:rsid w:val="004651A2"/>
    <w:rsid w:val="00470480"/>
    <w:rsid w:val="00470865"/>
    <w:rsid w:val="00471BED"/>
    <w:rsid w:val="00473EA3"/>
    <w:rsid w:val="00473ED3"/>
    <w:rsid w:val="00481C23"/>
    <w:rsid w:val="00482D9B"/>
    <w:rsid w:val="00484AB3"/>
    <w:rsid w:val="00490363"/>
    <w:rsid w:val="0049092F"/>
    <w:rsid w:val="00490B11"/>
    <w:rsid w:val="00494A4D"/>
    <w:rsid w:val="0049696E"/>
    <w:rsid w:val="004A4761"/>
    <w:rsid w:val="004B1466"/>
    <w:rsid w:val="004B7C9C"/>
    <w:rsid w:val="004C2D8D"/>
    <w:rsid w:val="004C359F"/>
    <w:rsid w:val="004C4855"/>
    <w:rsid w:val="004C54DB"/>
    <w:rsid w:val="004C6E18"/>
    <w:rsid w:val="004C6E5D"/>
    <w:rsid w:val="004C77D0"/>
    <w:rsid w:val="004C7D8D"/>
    <w:rsid w:val="004D22B0"/>
    <w:rsid w:val="004D397D"/>
    <w:rsid w:val="004D4005"/>
    <w:rsid w:val="004D7CC7"/>
    <w:rsid w:val="004E08A3"/>
    <w:rsid w:val="004E2907"/>
    <w:rsid w:val="004E6BEA"/>
    <w:rsid w:val="004E6F9A"/>
    <w:rsid w:val="004F0BAA"/>
    <w:rsid w:val="004F1479"/>
    <w:rsid w:val="004F53C0"/>
    <w:rsid w:val="004F7790"/>
    <w:rsid w:val="004F7966"/>
    <w:rsid w:val="005066F7"/>
    <w:rsid w:val="005126CF"/>
    <w:rsid w:val="0051360C"/>
    <w:rsid w:val="005212D6"/>
    <w:rsid w:val="00523FE4"/>
    <w:rsid w:val="0052717F"/>
    <w:rsid w:val="00530453"/>
    <w:rsid w:val="005329A3"/>
    <w:rsid w:val="00532FE0"/>
    <w:rsid w:val="00533781"/>
    <w:rsid w:val="00533AD4"/>
    <w:rsid w:val="005405BD"/>
    <w:rsid w:val="00545142"/>
    <w:rsid w:val="00545190"/>
    <w:rsid w:val="00545BA3"/>
    <w:rsid w:val="0055217E"/>
    <w:rsid w:val="00552327"/>
    <w:rsid w:val="0055717F"/>
    <w:rsid w:val="005571CE"/>
    <w:rsid w:val="005579C3"/>
    <w:rsid w:val="00560429"/>
    <w:rsid w:val="005627D6"/>
    <w:rsid w:val="00562A5C"/>
    <w:rsid w:val="00565604"/>
    <w:rsid w:val="00570886"/>
    <w:rsid w:val="005714FF"/>
    <w:rsid w:val="00571511"/>
    <w:rsid w:val="00572139"/>
    <w:rsid w:val="005749C8"/>
    <w:rsid w:val="00575A4E"/>
    <w:rsid w:val="00575B91"/>
    <w:rsid w:val="00584005"/>
    <w:rsid w:val="005844D5"/>
    <w:rsid w:val="00585343"/>
    <w:rsid w:val="00587521"/>
    <w:rsid w:val="00587926"/>
    <w:rsid w:val="005901EA"/>
    <w:rsid w:val="0059099F"/>
    <w:rsid w:val="005925E2"/>
    <w:rsid w:val="00593D26"/>
    <w:rsid w:val="005A15D7"/>
    <w:rsid w:val="005A2B0B"/>
    <w:rsid w:val="005A348D"/>
    <w:rsid w:val="005A359F"/>
    <w:rsid w:val="005A431F"/>
    <w:rsid w:val="005A5DBC"/>
    <w:rsid w:val="005A7B83"/>
    <w:rsid w:val="005B1F9F"/>
    <w:rsid w:val="005B69B1"/>
    <w:rsid w:val="005B7D74"/>
    <w:rsid w:val="005C0DA4"/>
    <w:rsid w:val="005C19FF"/>
    <w:rsid w:val="005C5283"/>
    <w:rsid w:val="005D1A4A"/>
    <w:rsid w:val="005D1C72"/>
    <w:rsid w:val="005D3E9F"/>
    <w:rsid w:val="005D4962"/>
    <w:rsid w:val="005D5D9D"/>
    <w:rsid w:val="005E044A"/>
    <w:rsid w:val="005E2738"/>
    <w:rsid w:val="005F0DA3"/>
    <w:rsid w:val="005F2839"/>
    <w:rsid w:val="005F2EA5"/>
    <w:rsid w:val="005F3E56"/>
    <w:rsid w:val="006033E7"/>
    <w:rsid w:val="006100D4"/>
    <w:rsid w:val="006124A4"/>
    <w:rsid w:val="00623000"/>
    <w:rsid w:val="00623CA7"/>
    <w:rsid w:val="00623EB3"/>
    <w:rsid w:val="00623F8F"/>
    <w:rsid w:val="00627414"/>
    <w:rsid w:val="00631D9C"/>
    <w:rsid w:val="0063286B"/>
    <w:rsid w:val="00636C7C"/>
    <w:rsid w:val="00641C68"/>
    <w:rsid w:val="00644343"/>
    <w:rsid w:val="00646AC0"/>
    <w:rsid w:val="00650B50"/>
    <w:rsid w:val="00650FD0"/>
    <w:rsid w:val="00653286"/>
    <w:rsid w:val="00656B38"/>
    <w:rsid w:val="0066356C"/>
    <w:rsid w:val="00667403"/>
    <w:rsid w:val="00671E1C"/>
    <w:rsid w:val="00673B72"/>
    <w:rsid w:val="0068075D"/>
    <w:rsid w:val="0068154B"/>
    <w:rsid w:val="006826DE"/>
    <w:rsid w:val="00683F41"/>
    <w:rsid w:val="00684678"/>
    <w:rsid w:val="0069290E"/>
    <w:rsid w:val="0069385E"/>
    <w:rsid w:val="006A0A7E"/>
    <w:rsid w:val="006A0D2D"/>
    <w:rsid w:val="006A2ECB"/>
    <w:rsid w:val="006A511B"/>
    <w:rsid w:val="006B123C"/>
    <w:rsid w:val="006B6BC0"/>
    <w:rsid w:val="006C1872"/>
    <w:rsid w:val="006C37F0"/>
    <w:rsid w:val="006C42D4"/>
    <w:rsid w:val="006C471A"/>
    <w:rsid w:val="006C530F"/>
    <w:rsid w:val="006D3967"/>
    <w:rsid w:val="006D54F7"/>
    <w:rsid w:val="006D6228"/>
    <w:rsid w:val="006E0378"/>
    <w:rsid w:val="006E12F5"/>
    <w:rsid w:val="006F6756"/>
    <w:rsid w:val="006F722B"/>
    <w:rsid w:val="00700A77"/>
    <w:rsid w:val="007067AC"/>
    <w:rsid w:val="00707FBC"/>
    <w:rsid w:val="00711B59"/>
    <w:rsid w:val="00711D67"/>
    <w:rsid w:val="00716D91"/>
    <w:rsid w:val="00720C01"/>
    <w:rsid w:val="0072524C"/>
    <w:rsid w:val="0073230E"/>
    <w:rsid w:val="00733459"/>
    <w:rsid w:val="00734EEC"/>
    <w:rsid w:val="00735966"/>
    <w:rsid w:val="007370A1"/>
    <w:rsid w:val="00740901"/>
    <w:rsid w:val="00750796"/>
    <w:rsid w:val="007515E5"/>
    <w:rsid w:val="00754C99"/>
    <w:rsid w:val="0076010A"/>
    <w:rsid w:val="007639E0"/>
    <w:rsid w:val="007655C8"/>
    <w:rsid w:val="007670F8"/>
    <w:rsid w:val="00771551"/>
    <w:rsid w:val="007720FF"/>
    <w:rsid w:val="00773889"/>
    <w:rsid w:val="00776FA5"/>
    <w:rsid w:val="00782CFA"/>
    <w:rsid w:val="007876C8"/>
    <w:rsid w:val="00791124"/>
    <w:rsid w:val="007914F0"/>
    <w:rsid w:val="00792A4D"/>
    <w:rsid w:val="00795F11"/>
    <w:rsid w:val="007972AD"/>
    <w:rsid w:val="007A23C1"/>
    <w:rsid w:val="007A2BBA"/>
    <w:rsid w:val="007B02AF"/>
    <w:rsid w:val="007B5E44"/>
    <w:rsid w:val="007B70B6"/>
    <w:rsid w:val="007C37A7"/>
    <w:rsid w:val="007C414E"/>
    <w:rsid w:val="007C4E93"/>
    <w:rsid w:val="007C6E4D"/>
    <w:rsid w:val="007C72CC"/>
    <w:rsid w:val="007D1376"/>
    <w:rsid w:val="007D1846"/>
    <w:rsid w:val="007D2FBC"/>
    <w:rsid w:val="007D3A60"/>
    <w:rsid w:val="007D5EDD"/>
    <w:rsid w:val="007E1CDB"/>
    <w:rsid w:val="007F52C7"/>
    <w:rsid w:val="008034CC"/>
    <w:rsid w:val="00803A9A"/>
    <w:rsid w:val="00805434"/>
    <w:rsid w:val="00807BBF"/>
    <w:rsid w:val="00810A6A"/>
    <w:rsid w:val="00812E5D"/>
    <w:rsid w:val="00814B28"/>
    <w:rsid w:val="00816A27"/>
    <w:rsid w:val="00822EC9"/>
    <w:rsid w:val="008243F4"/>
    <w:rsid w:val="008261F5"/>
    <w:rsid w:val="0082687B"/>
    <w:rsid w:val="00831C40"/>
    <w:rsid w:val="00832989"/>
    <w:rsid w:val="00832FF7"/>
    <w:rsid w:val="0084287A"/>
    <w:rsid w:val="008433A4"/>
    <w:rsid w:val="00843F2C"/>
    <w:rsid w:val="008440E5"/>
    <w:rsid w:val="00845D72"/>
    <w:rsid w:val="00851E58"/>
    <w:rsid w:val="00852C74"/>
    <w:rsid w:val="00853CA6"/>
    <w:rsid w:val="00860FBB"/>
    <w:rsid w:val="00861921"/>
    <w:rsid w:val="0086315D"/>
    <w:rsid w:val="00866482"/>
    <w:rsid w:val="008665D3"/>
    <w:rsid w:val="00872146"/>
    <w:rsid w:val="0087749F"/>
    <w:rsid w:val="00880F34"/>
    <w:rsid w:val="00883709"/>
    <w:rsid w:val="00885B46"/>
    <w:rsid w:val="00893031"/>
    <w:rsid w:val="00893152"/>
    <w:rsid w:val="00896407"/>
    <w:rsid w:val="008A30F1"/>
    <w:rsid w:val="008A3262"/>
    <w:rsid w:val="008A3E8C"/>
    <w:rsid w:val="008A6D4A"/>
    <w:rsid w:val="008B4A8E"/>
    <w:rsid w:val="008C3386"/>
    <w:rsid w:val="008C43A8"/>
    <w:rsid w:val="008C74FD"/>
    <w:rsid w:val="008C7DF3"/>
    <w:rsid w:val="008D5AE9"/>
    <w:rsid w:val="008E2F6C"/>
    <w:rsid w:val="008E40CC"/>
    <w:rsid w:val="008E4A23"/>
    <w:rsid w:val="008E5C36"/>
    <w:rsid w:val="008E7156"/>
    <w:rsid w:val="008E76A3"/>
    <w:rsid w:val="008F0B1E"/>
    <w:rsid w:val="00901C38"/>
    <w:rsid w:val="00905B22"/>
    <w:rsid w:val="00906AE3"/>
    <w:rsid w:val="00913B27"/>
    <w:rsid w:val="0091704F"/>
    <w:rsid w:val="00917512"/>
    <w:rsid w:val="0092112A"/>
    <w:rsid w:val="00923726"/>
    <w:rsid w:val="00925CBB"/>
    <w:rsid w:val="00926316"/>
    <w:rsid w:val="00931554"/>
    <w:rsid w:val="009347DA"/>
    <w:rsid w:val="00936AC9"/>
    <w:rsid w:val="00940870"/>
    <w:rsid w:val="00944B8E"/>
    <w:rsid w:val="0094593D"/>
    <w:rsid w:val="00946166"/>
    <w:rsid w:val="00946A7E"/>
    <w:rsid w:val="00952BDD"/>
    <w:rsid w:val="00952F62"/>
    <w:rsid w:val="0095370B"/>
    <w:rsid w:val="00954D87"/>
    <w:rsid w:val="009563A3"/>
    <w:rsid w:val="00956839"/>
    <w:rsid w:val="00956CD4"/>
    <w:rsid w:val="00960F53"/>
    <w:rsid w:val="00961E91"/>
    <w:rsid w:val="009643CC"/>
    <w:rsid w:val="00964FA1"/>
    <w:rsid w:val="00967957"/>
    <w:rsid w:val="00970482"/>
    <w:rsid w:val="00971696"/>
    <w:rsid w:val="00974470"/>
    <w:rsid w:val="00975300"/>
    <w:rsid w:val="00976725"/>
    <w:rsid w:val="009815ED"/>
    <w:rsid w:val="00985F7F"/>
    <w:rsid w:val="009900C8"/>
    <w:rsid w:val="00990318"/>
    <w:rsid w:val="009A3299"/>
    <w:rsid w:val="009A3B4F"/>
    <w:rsid w:val="009A4922"/>
    <w:rsid w:val="009A4A97"/>
    <w:rsid w:val="009A6D81"/>
    <w:rsid w:val="009B1C9C"/>
    <w:rsid w:val="009B498F"/>
    <w:rsid w:val="009B60B0"/>
    <w:rsid w:val="009B7550"/>
    <w:rsid w:val="009C0DC3"/>
    <w:rsid w:val="009C0E96"/>
    <w:rsid w:val="009C52F5"/>
    <w:rsid w:val="009D0046"/>
    <w:rsid w:val="009D06C7"/>
    <w:rsid w:val="009D49C7"/>
    <w:rsid w:val="009D5B80"/>
    <w:rsid w:val="009E07BC"/>
    <w:rsid w:val="009E5E4E"/>
    <w:rsid w:val="009E6B80"/>
    <w:rsid w:val="009E6BD1"/>
    <w:rsid w:val="00A015AB"/>
    <w:rsid w:val="00A060F0"/>
    <w:rsid w:val="00A0665E"/>
    <w:rsid w:val="00A06FE6"/>
    <w:rsid w:val="00A1252A"/>
    <w:rsid w:val="00A13064"/>
    <w:rsid w:val="00A1479A"/>
    <w:rsid w:val="00A151AA"/>
    <w:rsid w:val="00A16A36"/>
    <w:rsid w:val="00A16BEE"/>
    <w:rsid w:val="00A24F78"/>
    <w:rsid w:val="00A27A83"/>
    <w:rsid w:val="00A404C9"/>
    <w:rsid w:val="00A41DE5"/>
    <w:rsid w:val="00A4785F"/>
    <w:rsid w:val="00A47FD8"/>
    <w:rsid w:val="00A508FB"/>
    <w:rsid w:val="00A51197"/>
    <w:rsid w:val="00A51638"/>
    <w:rsid w:val="00A570F0"/>
    <w:rsid w:val="00A64BF9"/>
    <w:rsid w:val="00A6552C"/>
    <w:rsid w:val="00A677BE"/>
    <w:rsid w:val="00A719A5"/>
    <w:rsid w:val="00A71E8C"/>
    <w:rsid w:val="00A728E0"/>
    <w:rsid w:val="00A7436B"/>
    <w:rsid w:val="00A75BD8"/>
    <w:rsid w:val="00A8002F"/>
    <w:rsid w:val="00A83C12"/>
    <w:rsid w:val="00A84C66"/>
    <w:rsid w:val="00A85D34"/>
    <w:rsid w:val="00A87685"/>
    <w:rsid w:val="00A92B6A"/>
    <w:rsid w:val="00A97C12"/>
    <w:rsid w:val="00AA0CB2"/>
    <w:rsid w:val="00AA3898"/>
    <w:rsid w:val="00AA57AD"/>
    <w:rsid w:val="00AA5A44"/>
    <w:rsid w:val="00AA7602"/>
    <w:rsid w:val="00AB08B6"/>
    <w:rsid w:val="00AB162D"/>
    <w:rsid w:val="00AB21E5"/>
    <w:rsid w:val="00AB2365"/>
    <w:rsid w:val="00AC062E"/>
    <w:rsid w:val="00AC3369"/>
    <w:rsid w:val="00AC66B2"/>
    <w:rsid w:val="00AC6F4E"/>
    <w:rsid w:val="00AC7131"/>
    <w:rsid w:val="00AC7D4B"/>
    <w:rsid w:val="00AD4E43"/>
    <w:rsid w:val="00AD6B52"/>
    <w:rsid w:val="00AD6E4C"/>
    <w:rsid w:val="00AE2E15"/>
    <w:rsid w:val="00AE3F0A"/>
    <w:rsid w:val="00AF137F"/>
    <w:rsid w:val="00AF5BE1"/>
    <w:rsid w:val="00B01A11"/>
    <w:rsid w:val="00B06871"/>
    <w:rsid w:val="00B1264D"/>
    <w:rsid w:val="00B214AA"/>
    <w:rsid w:val="00B23AF3"/>
    <w:rsid w:val="00B2443F"/>
    <w:rsid w:val="00B332C8"/>
    <w:rsid w:val="00B34DED"/>
    <w:rsid w:val="00B412D3"/>
    <w:rsid w:val="00B431BA"/>
    <w:rsid w:val="00B435E4"/>
    <w:rsid w:val="00B44ECD"/>
    <w:rsid w:val="00B461C7"/>
    <w:rsid w:val="00B5492A"/>
    <w:rsid w:val="00B54C3F"/>
    <w:rsid w:val="00B552DE"/>
    <w:rsid w:val="00B56622"/>
    <w:rsid w:val="00B57552"/>
    <w:rsid w:val="00B62514"/>
    <w:rsid w:val="00B642CD"/>
    <w:rsid w:val="00B64C41"/>
    <w:rsid w:val="00B65FD9"/>
    <w:rsid w:val="00B660BB"/>
    <w:rsid w:val="00B675FD"/>
    <w:rsid w:val="00B67D2A"/>
    <w:rsid w:val="00B709BB"/>
    <w:rsid w:val="00B71BF5"/>
    <w:rsid w:val="00B72CE8"/>
    <w:rsid w:val="00B76892"/>
    <w:rsid w:val="00B76B56"/>
    <w:rsid w:val="00B80ECB"/>
    <w:rsid w:val="00B85DE7"/>
    <w:rsid w:val="00B9671D"/>
    <w:rsid w:val="00BA25C2"/>
    <w:rsid w:val="00BA3425"/>
    <w:rsid w:val="00BA4EDA"/>
    <w:rsid w:val="00BA6441"/>
    <w:rsid w:val="00BB0581"/>
    <w:rsid w:val="00BB1ED0"/>
    <w:rsid w:val="00BB2671"/>
    <w:rsid w:val="00BC2D76"/>
    <w:rsid w:val="00BC615E"/>
    <w:rsid w:val="00BD1A20"/>
    <w:rsid w:val="00BD25FD"/>
    <w:rsid w:val="00BD359D"/>
    <w:rsid w:val="00BD6EDD"/>
    <w:rsid w:val="00BD6F83"/>
    <w:rsid w:val="00BE317C"/>
    <w:rsid w:val="00BE383C"/>
    <w:rsid w:val="00BE77A6"/>
    <w:rsid w:val="00BF0941"/>
    <w:rsid w:val="00BF1974"/>
    <w:rsid w:val="00BF36C2"/>
    <w:rsid w:val="00BF63F5"/>
    <w:rsid w:val="00C01915"/>
    <w:rsid w:val="00C02353"/>
    <w:rsid w:val="00C0260D"/>
    <w:rsid w:val="00C03563"/>
    <w:rsid w:val="00C04B1A"/>
    <w:rsid w:val="00C05C13"/>
    <w:rsid w:val="00C06CBD"/>
    <w:rsid w:val="00C164BD"/>
    <w:rsid w:val="00C17D15"/>
    <w:rsid w:val="00C2432D"/>
    <w:rsid w:val="00C25296"/>
    <w:rsid w:val="00C304FE"/>
    <w:rsid w:val="00C329C3"/>
    <w:rsid w:val="00C33056"/>
    <w:rsid w:val="00C35C05"/>
    <w:rsid w:val="00C37BC8"/>
    <w:rsid w:val="00C40740"/>
    <w:rsid w:val="00C42D91"/>
    <w:rsid w:val="00C42DE5"/>
    <w:rsid w:val="00C43E70"/>
    <w:rsid w:val="00C44EFA"/>
    <w:rsid w:val="00C45CA6"/>
    <w:rsid w:val="00C4713C"/>
    <w:rsid w:val="00C50187"/>
    <w:rsid w:val="00C52EFC"/>
    <w:rsid w:val="00C53E5B"/>
    <w:rsid w:val="00C541FC"/>
    <w:rsid w:val="00C54593"/>
    <w:rsid w:val="00C54804"/>
    <w:rsid w:val="00C55518"/>
    <w:rsid w:val="00C55AE5"/>
    <w:rsid w:val="00C56042"/>
    <w:rsid w:val="00C63428"/>
    <w:rsid w:val="00C74C84"/>
    <w:rsid w:val="00C75AFF"/>
    <w:rsid w:val="00C76D4D"/>
    <w:rsid w:val="00C771C6"/>
    <w:rsid w:val="00C816FF"/>
    <w:rsid w:val="00C81EF2"/>
    <w:rsid w:val="00C82083"/>
    <w:rsid w:val="00C860AE"/>
    <w:rsid w:val="00C91BDD"/>
    <w:rsid w:val="00C931FD"/>
    <w:rsid w:val="00C9329D"/>
    <w:rsid w:val="00C95A76"/>
    <w:rsid w:val="00C95E52"/>
    <w:rsid w:val="00C972CC"/>
    <w:rsid w:val="00CA202B"/>
    <w:rsid w:val="00CA3802"/>
    <w:rsid w:val="00CA4114"/>
    <w:rsid w:val="00CA4139"/>
    <w:rsid w:val="00CB13DE"/>
    <w:rsid w:val="00CB23EF"/>
    <w:rsid w:val="00CB79BE"/>
    <w:rsid w:val="00CC0E95"/>
    <w:rsid w:val="00CC4B87"/>
    <w:rsid w:val="00CC5E96"/>
    <w:rsid w:val="00CD12CD"/>
    <w:rsid w:val="00CE031B"/>
    <w:rsid w:val="00CE0B15"/>
    <w:rsid w:val="00CE1CA4"/>
    <w:rsid w:val="00CE2448"/>
    <w:rsid w:val="00CE2891"/>
    <w:rsid w:val="00CE2BE7"/>
    <w:rsid w:val="00CE5237"/>
    <w:rsid w:val="00CF051B"/>
    <w:rsid w:val="00CF2E31"/>
    <w:rsid w:val="00CF4A1E"/>
    <w:rsid w:val="00CF4D02"/>
    <w:rsid w:val="00CF6242"/>
    <w:rsid w:val="00D00290"/>
    <w:rsid w:val="00D01241"/>
    <w:rsid w:val="00D0166E"/>
    <w:rsid w:val="00D02EEA"/>
    <w:rsid w:val="00D0690B"/>
    <w:rsid w:val="00D10AD9"/>
    <w:rsid w:val="00D10CB4"/>
    <w:rsid w:val="00D11B5B"/>
    <w:rsid w:val="00D12DF2"/>
    <w:rsid w:val="00D14C7E"/>
    <w:rsid w:val="00D15496"/>
    <w:rsid w:val="00D2133B"/>
    <w:rsid w:val="00D318B1"/>
    <w:rsid w:val="00D36327"/>
    <w:rsid w:val="00D36A72"/>
    <w:rsid w:val="00D4760A"/>
    <w:rsid w:val="00D51534"/>
    <w:rsid w:val="00D55257"/>
    <w:rsid w:val="00D63A6D"/>
    <w:rsid w:val="00D65366"/>
    <w:rsid w:val="00D656BE"/>
    <w:rsid w:val="00D66888"/>
    <w:rsid w:val="00D66A9C"/>
    <w:rsid w:val="00D73DA5"/>
    <w:rsid w:val="00D757E6"/>
    <w:rsid w:val="00D757F5"/>
    <w:rsid w:val="00D75CDC"/>
    <w:rsid w:val="00D80708"/>
    <w:rsid w:val="00D8172B"/>
    <w:rsid w:val="00D84AB7"/>
    <w:rsid w:val="00D84B5F"/>
    <w:rsid w:val="00D85335"/>
    <w:rsid w:val="00D873F1"/>
    <w:rsid w:val="00D91C69"/>
    <w:rsid w:val="00D92156"/>
    <w:rsid w:val="00D94D4C"/>
    <w:rsid w:val="00D963B6"/>
    <w:rsid w:val="00DA0596"/>
    <w:rsid w:val="00DA35BF"/>
    <w:rsid w:val="00DA3E65"/>
    <w:rsid w:val="00DA4A6B"/>
    <w:rsid w:val="00DA6DCD"/>
    <w:rsid w:val="00DB02F7"/>
    <w:rsid w:val="00DB1D3D"/>
    <w:rsid w:val="00DB2049"/>
    <w:rsid w:val="00DB4209"/>
    <w:rsid w:val="00DB4ECE"/>
    <w:rsid w:val="00DB5397"/>
    <w:rsid w:val="00DB59CB"/>
    <w:rsid w:val="00DD0E97"/>
    <w:rsid w:val="00DD5A24"/>
    <w:rsid w:val="00DE2133"/>
    <w:rsid w:val="00DE366F"/>
    <w:rsid w:val="00DE3A87"/>
    <w:rsid w:val="00DE56F3"/>
    <w:rsid w:val="00DE75B3"/>
    <w:rsid w:val="00DE7D51"/>
    <w:rsid w:val="00DF2EB8"/>
    <w:rsid w:val="00DF3A2F"/>
    <w:rsid w:val="00DF4543"/>
    <w:rsid w:val="00E00908"/>
    <w:rsid w:val="00E025D6"/>
    <w:rsid w:val="00E11750"/>
    <w:rsid w:val="00E11BB4"/>
    <w:rsid w:val="00E1331D"/>
    <w:rsid w:val="00E15F5F"/>
    <w:rsid w:val="00E17F4B"/>
    <w:rsid w:val="00E23930"/>
    <w:rsid w:val="00E24DAB"/>
    <w:rsid w:val="00E26852"/>
    <w:rsid w:val="00E27072"/>
    <w:rsid w:val="00E278B3"/>
    <w:rsid w:val="00E31678"/>
    <w:rsid w:val="00E32072"/>
    <w:rsid w:val="00E407B1"/>
    <w:rsid w:val="00E414CA"/>
    <w:rsid w:val="00E43E0B"/>
    <w:rsid w:val="00E45A8A"/>
    <w:rsid w:val="00E46EBF"/>
    <w:rsid w:val="00E50E88"/>
    <w:rsid w:val="00E51270"/>
    <w:rsid w:val="00E51FC6"/>
    <w:rsid w:val="00E53374"/>
    <w:rsid w:val="00E6080E"/>
    <w:rsid w:val="00E668F6"/>
    <w:rsid w:val="00E67F65"/>
    <w:rsid w:val="00E701AF"/>
    <w:rsid w:val="00E8317D"/>
    <w:rsid w:val="00E83260"/>
    <w:rsid w:val="00E8344D"/>
    <w:rsid w:val="00E841E5"/>
    <w:rsid w:val="00E8573A"/>
    <w:rsid w:val="00E90E3D"/>
    <w:rsid w:val="00E90EF1"/>
    <w:rsid w:val="00E9257F"/>
    <w:rsid w:val="00E93642"/>
    <w:rsid w:val="00EA126F"/>
    <w:rsid w:val="00EA24CF"/>
    <w:rsid w:val="00EA5F69"/>
    <w:rsid w:val="00EA60B7"/>
    <w:rsid w:val="00EB1C74"/>
    <w:rsid w:val="00EB236F"/>
    <w:rsid w:val="00EB2666"/>
    <w:rsid w:val="00EB280D"/>
    <w:rsid w:val="00EB316B"/>
    <w:rsid w:val="00EB4117"/>
    <w:rsid w:val="00EB43AF"/>
    <w:rsid w:val="00EB75C0"/>
    <w:rsid w:val="00EC63C4"/>
    <w:rsid w:val="00EC77B3"/>
    <w:rsid w:val="00ED1E99"/>
    <w:rsid w:val="00ED2A62"/>
    <w:rsid w:val="00ED59FE"/>
    <w:rsid w:val="00ED65A3"/>
    <w:rsid w:val="00EE0BA1"/>
    <w:rsid w:val="00EE399E"/>
    <w:rsid w:val="00EE6B79"/>
    <w:rsid w:val="00EE6E0D"/>
    <w:rsid w:val="00EF0CA4"/>
    <w:rsid w:val="00EF307B"/>
    <w:rsid w:val="00EF5F73"/>
    <w:rsid w:val="00EF72E3"/>
    <w:rsid w:val="00F0147E"/>
    <w:rsid w:val="00F02968"/>
    <w:rsid w:val="00F04A3D"/>
    <w:rsid w:val="00F110F8"/>
    <w:rsid w:val="00F12828"/>
    <w:rsid w:val="00F2131A"/>
    <w:rsid w:val="00F21C39"/>
    <w:rsid w:val="00F26799"/>
    <w:rsid w:val="00F302D1"/>
    <w:rsid w:val="00F31EC5"/>
    <w:rsid w:val="00F33338"/>
    <w:rsid w:val="00F36780"/>
    <w:rsid w:val="00F37E4E"/>
    <w:rsid w:val="00F40F05"/>
    <w:rsid w:val="00F440C2"/>
    <w:rsid w:val="00F445A2"/>
    <w:rsid w:val="00F44BE8"/>
    <w:rsid w:val="00F518B3"/>
    <w:rsid w:val="00F529FB"/>
    <w:rsid w:val="00F566D4"/>
    <w:rsid w:val="00F61B16"/>
    <w:rsid w:val="00F62831"/>
    <w:rsid w:val="00F6672A"/>
    <w:rsid w:val="00F67B9D"/>
    <w:rsid w:val="00F706F4"/>
    <w:rsid w:val="00F727E7"/>
    <w:rsid w:val="00F804E9"/>
    <w:rsid w:val="00F808B9"/>
    <w:rsid w:val="00F82022"/>
    <w:rsid w:val="00F82172"/>
    <w:rsid w:val="00F83922"/>
    <w:rsid w:val="00F86436"/>
    <w:rsid w:val="00F86DDE"/>
    <w:rsid w:val="00F90421"/>
    <w:rsid w:val="00F90BB2"/>
    <w:rsid w:val="00F93B5D"/>
    <w:rsid w:val="00F94A29"/>
    <w:rsid w:val="00F94EE9"/>
    <w:rsid w:val="00F96292"/>
    <w:rsid w:val="00F97313"/>
    <w:rsid w:val="00F9792D"/>
    <w:rsid w:val="00FA0019"/>
    <w:rsid w:val="00FA372B"/>
    <w:rsid w:val="00FA3EB0"/>
    <w:rsid w:val="00FA46CB"/>
    <w:rsid w:val="00FA5BCB"/>
    <w:rsid w:val="00FB2BA9"/>
    <w:rsid w:val="00FB2CF0"/>
    <w:rsid w:val="00FB3315"/>
    <w:rsid w:val="00FB5D13"/>
    <w:rsid w:val="00FB713F"/>
    <w:rsid w:val="00FC2C27"/>
    <w:rsid w:val="00FC7F14"/>
    <w:rsid w:val="00FD44CA"/>
    <w:rsid w:val="00FE1978"/>
    <w:rsid w:val="00FE215D"/>
    <w:rsid w:val="00FE5FD4"/>
    <w:rsid w:val="00FE6C75"/>
    <w:rsid w:val="00FE7164"/>
    <w:rsid w:val="00FE774F"/>
    <w:rsid w:val="00FF10D9"/>
    <w:rsid w:val="00FF21F6"/>
    <w:rsid w:val="00FF46AC"/>
    <w:rsid w:val="00FF68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3678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821625253">
      <w:bodyDiv w:val="1"/>
      <w:marLeft w:val="0"/>
      <w:marRight w:val="0"/>
      <w:marTop w:val="0"/>
      <w:marBottom w:val="0"/>
      <w:divBdr>
        <w:top w:val="none" w:sz="0" w:space="0" w:color="auto"/>
        <w:left w:val="none" w:sz="0" w:space="0" w:color="auto"/>
        <w:bottom w:val="none" w:sz="0" w:space="0" w:color="auto"/>
        <w:right w:val="none" w:sz="0" w:space="0" w:color="auto"/>
      </w:divBdr>
    </w:div>
    <w:div w:id="15906504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519</Words>
  <Characters>2962</Characters>
  <Application>Microsoft Office Word</Application>
  <DocSecurity>0</DocSecurity>
  <Lines>24</Lines>
  <Paragraphs>6</Paragraphs>
  <ScaleCrop>false</ScaleCrop>
  <Company/>
  <LinksUpToDate>false</LinksUpToDate>
  <CharactersWithSpaces>3475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cdel</dc:creator>
  <cp:keywords/>
  <dc:description/>
  <cp:lastModifiedBy>cdel</cp:lastModifiedBy>
  <cp:revision>1</cp:revision>
  <dcterms:created xsi:type="dcterms:W3CDTF">2014-06-06T10:29:00Z</dcterms:created>
  <dcterms:modified xsi:type="dcterms:W3CDTF">2014-06-06T10:30:00Z</dcterms:modified>
</cp:coreProperties>
</file>